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E0" w:rsidRPr="00CE1F01" w:rsidRDefault="00B05984" w:rsidP="002D1CE0">
      <w:pPr>
        <w:spacing w:after="0" w:line="240" w:lineRule="auto"/>
        <w:jc w:val="center"/>
        <w:rPr>
          <w:rFonts w:ascii="Cambria" w:eastAsiaTheme="minorHAnsi" w:hAnsi="Cambria" w:cstheme="minorBidi"/>
          <w:b/>
          <w:sz w:val="24"/>
          <w:szCs w:val="24"/>
        </w:rPr>
      </w:pPr>
      <w:r>
        <w:rPr>
          <w:rFonts w:ascii="Cambria" w:eastAsiaTheme="minorHAnsi" w:hAnsi="Cambria" w:cstheme="minorBidi"/>
          <w:b/>
          <w:sz w:val="24"/>
          <w:szCs w:val="24"/>
        </w:rPr>
        <w:t xml:space="preserve"> </w:t>
      </w:r>
      <w:r w:rsidR="002D1CE0" w:rsidRPr="00CE1F01">
        <w:rPr>
          <w:rFonts w:ascii="Cambria" w:eastAsiaTheme="minorHAnsi" w:hAnsi="Cambria" w:cstheme="minorBidi"/>
          <w:b/>
          <w:sz w:val="24"/>
          <w:szCs w:val="24"/>
        </w:rPr>
        <w:t>Honors 101F: The Politics and Ethics of Food</w:t>
      </w:r>
    </w:p>
    <w:p w:rsidR="002D1CE0" w:rsidRPr="001A7AD7" w:rsidRDefault="002D1CE0" w:rsidP="002D1CE0">
      <w:pPr>
        <w:spacing w:after="0" w:line="240" w:lineRule="auto"/>
        <w:jc w:val="center"/>
        <w:rPr>
          <w:rFonts w:ascii="Cambria" w:eastAsiaTheme="minorHAnsi" w:hAnsi="Cambria" w:cstheme="minorBidi"/>
          <w:sz w:val="24"/>
          <w:szCs w:val="24"/>
        </w:rPr>
      </w:pPr>
      <w:r w:rsidRPr="001A7AD7">
        <w:rPr>
          <w:rFonts w:ascii="Cambria" w:eastAsiaTheme="minorHAnsi" w:hAnsi="Cambria" w:cstheme="minorBidi"/>
          <w:sz w:val="24"/>
          <w:szCs w:val="24"/>
        </w:rPr>
        <w:t>Fridays, 1:00-1:50</w:t>
      </w:r>
      <w:r w:rsidR="00B32755">
        <w:rPr>
          <w:rFonts w:ascii="Cambria" w:eastAsiaTheme="minorHAnsi" w:hAnsi="Cambria" w:cstheme="minorBidi"/>
          <w:sz w:val="24"/>
          <w:szCs w:val="24"/>
        </w:rPr>
        <w:t xml:space="preserve">, </w:t>
      </w:r>
      <w:proofErr w:type="spellStart"/>
      <w:r w:rsidR="00B32755">
        <w:rPr>
          <w:rFonts w:ascii="Cambria" w:eastAsiaTheme="minorHAnsi" w:hAnsi="Cambria" w:cstheme="minorBidi"/>
          <w:sz w:val="24"/>
          <w:szCs w:val="24"/>
        </w:rPr>
        <w:t>Peelle</w:t>
      </w:r>
      <w:proofErr w:type="spellEnd"/>
      <w:r w:rsidR="00B32755">
        <w:rPr>
          <w:rFonts w:ascii="Cambria" w:eastAsiaTheme="minorHAnsi" w:hAnsi="Cambria" w:cstheme="minorBidi"/>
          <w:sz w:val="24"/>
          <w:szCs w:val="24"/>
        </w:rPr>
        <w:t xml:space="preserve"> 212</w:t>
      </w:r>
    </w:p>
    <w:p w:rsidR="002D1CE0" w:rsidRDefault="00587750" w:rsidP="002D1CE0">
      <w:pPr>
        <w:spacing w:after="0" w:line="240" w:lineRule="auto"/>
        <w:jc w:val="center"/>
        <w:rPr>
          <w:rFonts w:ascii="Cambria" w:eastAsiaTheme="minorHAnsi" w:hAnsi="Cambria" w:cstheme="minorBidi"/>
          <w:sz w:val="24"/>
          <w:szCs w:val="24"/>
        </w:rPr>
      </w:pPr>
      <w:r>
        <w:rPr>
          <w:rFonts w:ascii="Cambria" w:eastAsiaTheme="minorHAnsi" w:hAnsi="Cambria" w:cstheme="minorBidi"/>
          <w:sz w:val="24"/>
          <w:szCs w:val="24"/>
        </w:rPr>
        <w:t xml:space="preserve">Spring, </w:t>
      </w:r>
      <w:r w:rsidR="002D1CE0" w:rsidRPr="001A7AD7">
        <w:rPr>
          <w:rFonts w:ascii="Cambria" w:eastAsiaTheme="minorHAnsi" w:hAnsi="Cambria" w:cstheme="minorBidi"/>
          <w:sz w:val="24"/>
          <w:szCs w:val="24"/>
        </w:rPr>
        <w:t>2016</w:t>
      </w:r>
    </w:p>
    <w:p w:rsidR="002D1CE0" w:rsidRPr="001A7AD7" w:rsidRDefault="002D1CE0" w:rsidP="002D1CE0">
      <w:pPr>
        <w:spacing w:after="0" w:line="240" w:lineRule="auto"/>
        <w:rPr>
          <w:rFonts w:ascii="Cambria" w:eastAsiaTheme="minorHAnsi" w:hAnsi="Cambria" w:cstheme="minorBidi"/>
          <w:sz w:val="24"/>
          <w:szCs w:val="24"/>
        </w:rPr>
      </w:pPr>
    </w:p>
    <w:p w:rsidR="002D1CE0" w:rsidRPr="001A7AD7" w:rsidRDefault="002D1CE0" w:rsidP="002D1CE0">
      <w:pPr>
        <w:spacing w:after="0" w:line="240" w:lineRule="auto"/>
        <w:rPr>
          <w:rFonts w:ascii="Cambria" w:eastAsiaTheme="minorHAnsi" w:hAnsi="Cambria" w:cs="Arial"/>
          <w:sz w:val="24"/>
          <w:szCs w:val="24"/>
        </w:rPr>
      </w:pPr>
      <w:r w:rsidRPr="001A7AD7">
        <w:rPr>
          <w:rFonts w:ascii="Cambria" w:eastAsiaTheme="minorHAnsi" w:hAnsi="Cambria" w:cs="Arial"/>
          <w:sz w:val="24"/>
          <w:szCs w:val="24"/>
        </w:rPr>
        <w:t>Dr. Deborah Field</w:t>
      </w:r>
    </w:p>
    <w:p w:rsidR="002D1CE0" w:rsidRPr="001A7AD7" w:rsidRDefault="002D1CE0" w:rsidP="002D1CE0">
      <w:pPr>
        <w:spacing w:after="0" w:line="240" w:lineRule="auto"/>
        <w:rPr>
          <w:rFonts w:ascii="Cambria" w:eastAsiaTheme="minorHAnsi" w:hAnsi="Cambria" w:cs="Arial"/>
          <w:sz w:val="24"/>
          <w:szCs w:val="24"/>
        </w:rPr>
      </w:pPr>
      <w:r w:rsidRPr="001A7AD7">
        <w:rPr>
          <w:rFonts w:ascii="Cambria" w:eastAsiaTheme="minorHAnsi" w:hAnsi="Cambria" w:cs="Arial"/>
          <w:sz w:val="24"/>
          <w:szCs w:val="24"/>
        </w:rPr>
        <w:t xml:space="preserve">Office: 309 F Jones </w:t>
      </w:r>
    </w:p>
    <w:p w:rsidR="002D1CE0" w:rsidRPr="001A7AD7" w:rsidRDefault="002D1CE0" w:rsidP="002D1CE0">
      <w:pPr>
        <w:spacing w:after="0" w:line="240" w:lineRule="auto"/>
        <w:rPr>
          <w:rFonts w:ascii="Cambria" w:eastAsiaTheme="minorHAnsi" w:hAnsi="Cambria" w:cs="Arial"/>
          <w:sz w:val="24"/>
          <w:szCs w:val="24"/>
        </w:rPr>
      </w:pPr>
      <w:r w:rsidRPr="001A7AD7">
        <w:rPr>
          <w:rFonts w:ascii="Cambria" w:eastAsiaTheme="minorHAnsi" w:hAnsi="Cambria" w:cs="Arial"/>
          <w:sz w:val="24"/>
          <w:szCs w:val="24"/>
        </w:rPr>
        <w:t>e-mail:dfield@adrian.edu</w:t>
      </w:r>
    </w:p>
    <w:p w:rsidR="002D1CE0" w:rsidRPr="001A7AD7" w:rsidRDefault="002D1CE0" w:rsidP="002D1CE0">
      <w:pPr>
        <w:spacing w:after="0" w:line="240" w:lineRule="auto"/>
        <w:rPr>
          <w:rFonts w:ascii="Cambria" w:eastAsiaTheme="minorHAnsi" w:hAnsi="Cambria" w:cs="Arial"/>
          <w:sz w:val="24"/>
          <w:szCs w:val="24"/>
        </w:rPr>
      </w:pPr>
      <w:r w:rsidRPr="001A7AD7">
        <w:rPr>
          <w:rFonts w:ascii="Cambria" w:eastAsiaTheme="minorHAnsi" w:hAnsi="Cambria" w:cs="Arial"/>
          <w:sz w:val="24"/>
          <w:szCs w:val="24"/>
        </w:rPr>
        <w:t>Phone: x.3948</w:t>
      </w:r>
    </w:p>
    <w:p w:rsidR="002D1CE0" w:rsidRPr="001A7AD7" w:rsidRDefault="002D1CE0" w:rsidP="002D1CE0">
      <w:pPr>
        <w:spacing w:after="0" w:line="240" w:lineRule="auto"/>
        <w:rPr>
          <w:rFonts w:ascii="Cambria" w:eastAsiaTheme="minorHAnsi" w:hAnsi="Cambria" w:cs="Arial"/>
          <w:sz w:val="24"/>
          <w:szCs w:val="24"/>
        </w:rPr>
      </w:pPr>
      <w:r w:rsidRPr="001A7AD7">
        <w:rPr>
          <w:rFonts w:ascii="Cambria" w:eastAsiaTheme="minorHAnsi" w:hAnsi="Cambria" w:cs="Arial"/>
          <w:sz w:val="24"/>
          <w:szCs w:val="24"/>
        </w:rPr>
        <w:t>Office hours: Mondays 1-3, Thursday 10-12 and by appointment</w:t>
      </w:r>
    </w:p>
    <w:p w:rsidR="002D1CE0" w:rsidRPr="001A7AD7" w:rsidRDefault="002D1CE0" w:rsidP="002D1CE0">
      <w:pPr>
        <w:spacing w:after="0" w:line="240" w:lineRule="auto"/>
        <w:rPr>
          <w:rFonts w:ascii="Cambria" w:eastAsiaTheme="minorHAnsi" w:hAnsi="Cambria" w:cs="Arial"/>
          <w:sz w:val="24"/>
          <w:szCs w:val="24"/>
        </w:rPr>
      </w:pPr>
      <w:r w:rsidRPr="001A7AD7">
        <w:rPr>
          <w:rFonts w:ascii="Cambria" w:eastAsiaTheme="minorHAnsi" w:hAnsi="Cambria" w:cs="Arial"/>
          <w:sz w:val="24"/>
          <w:szCs w:val="24"/>
        </w:rPr>
        <w:br/>
        <w:t>Dr. Monica McCullough</w:t>
      </w:r>
    </w:p>
    <w:p w:rsidR="00FA048D" w:rsidRPr="001A7AD7" w:rsidRDefault="00FA048D" w:rsidP="002D1CE0">
      <w:pPr>
        <w:spacing w:after="0" w:line="240" w:lineRule="auto"/>
        <w:rPr>
          <w:rFonts w:ascii="Cambria" w:eastAsiaTheme="minorHAnsi" w:hAnsi="Cambria" w:cs="Arial"/>
          <w:sz w:val="24"/>
          <w:szCs w:val="24"/>
        </w:rPr>
      </w:pPr>
      <w:r w:rsidRPr="001A7AD7">
        <w:rPr>
          <w:rFonts w:ascii="Cambria" w:eastAsiaTheme="minorHAnsi" w:hAnsi="Cambria" w:cs="Arial"/>
          <w:sz w:val="24"/>
          <w:szCs w:val="24"/>
        </w:rPr>
        <w:t>Office: 209 Merillat</w:t>
      </w:r>
    </w:p>
    <w:p w:rsidR="00FA048D" w:rsidRPr="001A7AD7" w:rsidRDefault="00FA048D" w:rsidP="002D1CE0">
      <w:pPr>
        <w:spacing w:after="0" w:line="240" w:lineRule="auto"/>
        <w:rPr>
          <w:rFonts w:ascii="Cambria" w:eastAsiaTheme="minorHAnsi" w:hAnsi="Cambria" w:cs="Arial"/>
          <w:sz w:val="24"/>
          <w:szCs w:val="24"/>
        </w:rPr>
      </w:pPr>
      <w:proofErr w:type="gramStart"/>
      <w:r w:rsidRPr="001A7AD7">
        <w:rPr>
          <w:rFonts w:ascii="Cambria" w:eastAsiaTheme="minorHAnsi" w:hAnsi="Cambria" w:cs="Arial"/>
          <w:sz w:val="24"/>
          <w:szCs w:val="24"/>
        </w:rPr>
        <w:t>e-mail</w:t>
      </w:r>
      <w:proofErr w:type="gramEnd"/>
      <w:r w:rsidRPr="001A7AD7">
        <w:rPr>
          <w:rFonts w:ascii="Cambria" w:eastAsiaTheme="minorHAnsi" w:hAnsi="Cambria" w:cs="Arial"/>
          <w:sz w:val="24"/>
          <w:szCs w:val="24"/>
        </w:rPr>
        <w:t>: mmccullough@adrian.edu</w:t>
      </w:r>
    </w:p>
    <w:p w:rsidR="00FA048D" w:rsidRPr="001A7AD7" w:rsidRDefault="00FA048D" w:rsidP="002D1CE0">
      <w:pPr>
        <w:spacing w:after="0" w:line="240" w:lineRule="auto"/>
        <w:rPr>
          <w:rFonts w:ascii="Cambria" w:eastAsiaTheme="minorHAnsi" w:hAnsi="Cambria" w:cs="Arial"/>
          <w:sz w:val="24"/>
          <w:szCs w:val="24"/>
        </w:rPr>
      </w:pPr>
      <w:r w:rsidRPr="001A7AD7">
        <w:rPr>
          <w:rFonts w:ascii="Cambria" w:eastAsiaTheme="minorHAnsi" w:hAnsi="Cambria" w:cs="Arial"/>
          <w:sz w:val="24"/>
          <w:szCs w:val="24"/>
        </w:rPr>
        <w:t>Phone: x4041</w:t>
      </w:r>
    </w:p>
    <w:p w:rsidR="00FA048D" w:rsidRPr="001A7AD7" w:rsidRDefault="00FA048D" w:rsidP="002D1CE0">
      <w:pPr>
        <w:spacing w:after="0" w:line="240" w:lineRule="auto"/>
        <w:rPr>
          <w:rFonts w:ascii="Cambria" w:eastAsiaTheme="minorHAnsi" w:hAnsi="Cambria" w:cs="Arial"/>
          <w:sz w:val="24"/>
          <w:szCs w:val="24"/>
        </w:rPr>
      </w:pPr>
      <w:r w:rsidRPr="001A7AD7">
        <w:rPr>
          <w:rFonts w:ascii="Cambria" w:eastAsiaTheme="minorHAnsi" w:hAnsi="Cambria" w:cs="Arial"/>
          <w:sz w:val="24"/>
          <w:szCs w:val="24"/>
        </w:rPr>
        <w:t>Office hours: Mondays 11-12pm, Wednesday 1-2pm and by appointment</w:t>
      </w:r>
    </w:p>
    <w:p w:rsidR="002D1CE0" w:rsidRPr="001A7AD7" w:rsidRDefault="002D1CE0" w:rsidP="002D1CE0">
      <w:pPr>
        <w:spacing w:after="0" w:line="240" w:lineRule="auto"/>
        <w:rPr>
          <w:rFonts w:ascii="Cambria" w:eastAsiaTheme="minorHAnsi" w:hAnsi="Cambria" w:cstheme="minorBidi"/>
          <w:sz w:val="24"/>
          <w:szCs w:val="24"/>
        </w:rPr>
      </w:pPr>
    </w:p>
    <w:p w:rsidR="002D1CE0" w:rsidRPr="001A7AD7" w:rsidRDefault="002D1CE0" w:rsidP="002D1CE0">
      <w:pPr>
        <w:spacing w:after="0" w:line="240" w:lineRule="auto"/>
        <w:rPr>
          <w:rFonts w:ascii="Cambria" w:eastAsiaTheme="minorHAnsi" w:hAnsi="Cambria" w:cstheme="minorBidi"/>
          <w:b/>
          <w:color w:val="000000"/>
          <w:sz w:val="24"/>
          <w:szCs w:val="24"/>
        </w:rPr>
      </w:pPr>
      <w:r w:rsidRPr="001A7AD7">
        <w:rPr>
          <w:rFonts w:ascii="Cambria" w:eastAsiaTheme="minorHAnsi" w:hAnsi="Cambria" w:cstheme="minorBidi"/>
          <w:b/>
          <w:color w:val="000000"/>
          <w:sz w:val="24"/>
          <w:szCs w:val="24"/>
        </w:rPr>
        <w:t xml:space="preserve">Course Description </w:t>
      </w:r>
    </w:p>
    <w:p w:rsidR="002D1CE0" w:rsidRPr="001A7AD7" w:rsidRDefault="002D1CE0" w:rsidP="002D1CE0">
      <w:pPr>
        <w:spacing w:after="0" w:line="240" w:lineRule="auto"/>
        <w:rPr>
          <w:rFonts w:ascii="Cambria" w:eastAsiaTheme="minorHAnsi" w:hAnsi="Cambria" w:cstheme="minorBidi"/>
          <w:color w:val="000000"/>
          <w:sz w:val="24"/>
          <w:szCs w:val="24"/>
        </w:rPr>
      </w:pPr>
      <w:r w:rsidRPr="001A7AD7">
        <w:rPr>
          <w:rFonts w:ascii="Cambria" w:eastAsiaTheme="minorHAnsi" w:hAnsi="Cambria" w:cstheme="minorBidi"/>
          <w:color w:val="000000"/>
          <w:sz w:val="24"/>
          <w:szCs w:val="24"/>
        </w:rPr>
        <w:t>This class is designed to get you to think analytically about something that is so “</w:t>
      </w:r>
      <w:proofErr w:type="gramStart"/>
      <w:r w:rsidRPr="001A7AD7">
        <w:rPr>
          <w:rFonts w:ascii="Cambria" w:eastAsiaTheme="minorHAnsi" w:hAnsi="Cambria" w:cstheme="minorBidi"/>
          <w:color w:val="000000"/>
          <w:sz w:val="24"/>
          <w:szCs w:val="24"/>
        </w:rPr>
        <w:t>everyday</w:t>
      </w:r>
      <w:proofErr w:type="gramEnd"/>
      <w:r w:rsidRPr="001A7AD7">
        <w:rPr>
          <w:rFonts w:ascii="Cambria" w:eastAsiaTheme="minorHAnsi" w:hAnsi="Cambria" w:cstheme="minorBidi"/>
          <w:color w:val="000000"/>
          <w:sz w:val="24"/>
          <w:szCs w:val="24"/>
        </w:rPr>
        <w:t>” that most of us take it for granted: where our food comes from, why we eat the way we do, and the kind of social and political relationships that are involved in our encounters with food.</w:t>
      </w:r>
    </w:p>
    <w:p w:rsidR="009D5573" w:rsidRPr="001A7AD7" w:rsidRDefault="009D5573" w:rsidP="002D1CE0">
      <w:pPr>
        <w:spacing w:after="0" w:line="240" w:lineRule="auto"/>
        <w:rPr>
          <w:rFonts w:ascii="Cambria" w:eastAsiaTheme="minorHAnsi" w:hAnsi="Cambria" w:cs="Arial"/>
          <w:b/>
          <w:sz w:val="24"/>
          <w:szCs w:val="24"/>
        </w:rPr>
      </w:pPr>
    </w:p>
    <w:p w:rsidR="002D1CE0" w:rsidRPr="001A7AD7" w:rsidRDefault="002D1CE0" w:rsidP="002D1CE0">
      <w:pPr>
        <w:spacing w:after="0" w:line="240" w:lineRule="auto"/>
        <w:rPr>
          <w:rFonts w:ascii="Cambria" w:eastAsiaTheme="minorHAnsi" w:hAnsi="Cambria" w:cs="Arial"/>
          <w:b/>
          <w:sz w:val="24"/>
          <w:szCs w:val="24"/>
        </w:rPr>
      </w:pPr>
      <w:r w:rsidRPr="001A7AD7">
        <w:rPr>
          <w:rFonts w:ascii="Cambria" w:eastAsiaTheme="minorHAnsi" w:hAnsi="Cambria" w:cs="Arial"/>
          <w:b/>
          <w:sz w:val="24"/>
          <w:szCs w:val="24"/>
        </w:rPr>
        <w:t>Ribbons of Excellence</w:t>
      </w:r>
    </w:p>
    <w:p w:rsidR="002D1CE0" w:rsidRPr="001A7AD7" w:rsidRDefault="002D1CE0" w:rsidP="002D1CE0">
      <w:pPr>
        <w:spacing w:after="0" w:line="240" w:lineRule="auto"/>
        <w:rPr>
          <w:rFonts w:ascii="Cambria" w:eastAsiaTheme="minorHAnsi" w:hAnsi="Cambria" w:cs="Arial"/>
          <w:sz w:val="24"/>
          <w:szCs w:val="24"/>
        </w:rPr>
      </w:pPr>
      <w:r w:rsidRPr="001A7AD7">
        <w:rPr>
          <w:rFonts w:ascii="Cambria" w:eastAsiaTheme="minorHAnsi" w:hAnsi="Cambria" w:cs="Arial"/>
          <w:sz w:val="24"/>
          <w:szCs w:val="24"/>
        </w:rPr>
        <w:t>The Ribbons of Excellence express the Adrian College community’s mission and summarize what we hope our students will be doing here at Adrian and beyond. They are:</w:t>
      </w:r>
    </w:p>
    <w:p w:rsidR="002D1CE0" w:rsidRPr="001A7AD7" w:rsidRDefault="002D1CE0" w:rsidP="002D1CE0">
      <w:pPr>
        <w:spacing w:after="0" w:line="240" w:lineRule="auto"/>
        <w:rPr>
          <w:rFonts w:ascii="Cambria" w:eastAsiaTheme="minorHAnsi" w:hAnsi="Cambria" w:cs="Arial"/>
          <w:b/>
          <w:sz w:val="24"/>
          <w:szCs w:val="24"/>
        </w:rPr>
      </w:pPr>
      <w:r w:rsidRPr="001A7AD7">
        <w:rPr>
          <w:rFonts w:ascii="Cambria" w:eastAsiaTheme="minorHAnsi" w:hAnsi="Cambria" w:cs="Arial"/>
          <w:b/>
          <w:sz w:val="24"/>
          <w:szCs w:val="24"/>
        </w:rPr>
        <w:t>1. Caring for humanity and the world</w:t>
      </w:r>
    </w:p>
    <w:p w:rsidR="002D1CE0" w:rsidRPr="001A7AD7" w:rsidRDefault="002D1CE0" w:rsidP="002D1CE0">
      <w:pPr>
        <w:spacing w:after="0" w:line="240" w:lineRule="auto"/>
        <w:rPr>
          <w:rFonts w:ascii="Cambria" w:eastAsiaTheme="minorHAnsi" w:hAnsi="Cambria" w:cs="Arial"/>
          <w:b/>
          <w:sz w:val="24"/>
          <w:szCs w:val="24"/>
        </w:rPr>
      </w:pPr>
      <w:r w:rsidRPr="001A7AD7">
        <w:rPr>
          <w:rFonts w:ascii="Cambria" w:eastAsiaTheme="minorHAnsi" w:hAnsi="Cambria" w:cs="Arial"/>
          <w:b/>
          <w:sz w:val="24"/>
          <w:szCs w:val="24"/>
        </w:rPr>
        <w:t xml:space="preserve">2. Learning throughout a lifetime </w:t>
      </w:r>
    </w:p>
    <w:p w:rsidR="002D1CE0" w:rsidRPr="001A7AD7" w:rsidRDefault="002D1CE0" w:rsidP="002D1CE0">
      <w:pPr>
        <w:spacing w:after="0" w:line="240" w:lineRule="auto"/>
        <w:rPr>
          <w:rFonts w:ascii="Cambria" w:eastAsiaTheme="minorHAnsi" w:hAnsi="Cambria" w:cs="Arial"/>
          <w:b/>
          <w:sz w:val="24"/>
          <w:szCs w:val="24"/>
        </w:rPr>
      </w:pPr>
      <w:r w:rsidRPr="001A7AD7">
        <w:rPr>
          <w:rFonts w:ascii="Cambria" w:eastAsiaTheme="minorHAnsi" w:hAnsi="Cambria" w:cs="Arial"/>
          <w:b/>
          <w:sz w:val="24"/>
          <w:szCs w:val="24"/>
        </w:rPr>
        <w:t>3. Thinking critically</w:t>
      </w:r>
    </w:p>
    <w:p w:rsidR="002D1CE0" w:rsidRPr="001A7AD7" w:rsidRDefault="002D1CE0" w:rsidP="002D1CE0">
      <w:pPr>
        <w:spacing w:after="0" w:line="240" w:lineRule="auto"/>
        <w:rPr>
          <w:rFonts w:ascii="Cambria" w:eastAsiaTheme="minorHAnsi" w:hAnsi="Cambria" w:cs="Arial"/>
          <w:sz w:val="24"/>
          <w:szCs w:val="24"/>
        </w:rPr>
      </w:pPr>
      <w:r w:rsidRPr="001A7AD7">
        <w:rPr>
          <w:rFonts w:ascii="Cambria" w:eastAsiaTheme="minorHAnsi" w:hAnsi="Cambria" w:cs="Arial"/>
          <w:b/>
          <w:sz w:val="24"/>
          <w:szCs w:val="24"/>
        </w:rPr>
        <w:t>4. Crossing boundaries and disciplines</w:t>
      </w:r>
    </w:p>
    <w:p w:rsidR="002D1CE0" w:rsidRPr="001A7AD7" w:rsidRDefault="002D1CE0" w:rsidP="002D1CE0">
      <w:pPr>
        <w:spacing w:after="0" w:line="240" w:lineRule="auto"/>
        <w:rPr>
          <w:rFonts w:ascii="Cambria" w:eastAsiaTheme="minorHAnsi" w:hAnsi="Cambria" w:cs="Arial"/>
          <w:sz w:val="24"/>
          <w:szCs w:val="24"/>
        </w:rPr>
      </w:pPr>
      <w:r w:rsidRPr="001A7AD7">
        <w:rPr>
          <w:rFonts w:ascii="Cambria" w:eastAsiaTheme="minorHAnsi" w:hAnsi="Cambria" w:cs="Arial"/>
          <w:b/>
          <w:sz w:val="24"/>
          <w:szCs w:val="24"/>
        </w:rPr>
        <w:t>5. Developing creativity</w:t>
      </w:r>
    </w:p>
    <w:p w:rsidR="002D1CE0" w:rsidRPr="001A7AD7" w:rsidRDefault="002D1CE0" w:rsidP="002D1CE0">
      <w:pPr>
        <w:spacing w:after="0" w:line="240" w:lineRule="auto"/>
        <w:rPr>
          <w:rFonts w:ascii="Cambria" w:eastAsiaTheme="minorHAnsi" w:hAnsi="Cambria" w:cstheme="minorBidi"/>
          <w:sz w:val="24"/>
          <w:szCs w:val="24"/>
        </w:rPr>
      </w:pPr>
    </w:p>
    <w:tbl>
      <w:tblPr>
        <w:tblStyle w:val="TableGrid2"/>
        <w:tblW w:w="0" w:type="auto"/>
        <w:tblLook w:val="04A0" w:firstRow="1" w:lastRow="0" w:firstColumn="1" w:lastColumn="0" w:noHBand="0" w:noVBand="1"/>
      </w:tblPr>
      <w:tblGrid>
        <w:gridCol w:w="3192"/>
        <w:gridCol w:w="3192"/>
        <w:gridCol w:w="3192"/>
      </w:tblGrid>
      <w:tr w:rsidR="002D1CE0" w:rsidRPr="001A7AD7" w:rsidTr="00361969">
        <w:tc>
          <w:tcPr>
            <w:tcW w:w="3192" w:type="dxa"/>
          </w:tcPr>
          <w:p w:rsidR="002D1CE0" w:rsidRPr="001A7AD7" w:rsidRDefault="002D1CE0" w:rsidP="002D1CE0">
            <w:pPr>
              <w:rPr>
                <w:rFonts w:ascii="Cambria" w:eastAsiaTheme="minorHAnsi" w:hAnsi="Cambria" w:cstheme="minorBidi"/>
                <w:sz w:val="24"/>
                <w:szCs w:val="24"/>
              </w:rPr>
            </w:pPr>
            <w:r w:rsidRPr="001A7AD7">
              <w:rPr>
                <w:rFonts w:ascii="Cambria" w:eastAsiaTheme="minorHAnsi" w:hAnsi="Cambria" w:cstheme="minorBidi"/>
                <w:sz w:val="24"/>
                <w:szCs w:val="24"/>
              </w:rPr>
              <w:t>Specific Course Objective</w:t>
            </w:r>
          </w:p>
        </w:tc>
        <w:tc>
          <w:tcPr>
            <w:tcW w:w="3192" w:type="dxa"/>
          </w:tcPr>
          <w:p w:rsidR="002D1CE0" w:rsidRPr="001A7AD7" w:rsidRDefault="002D1CE0" w:rsidP="002D1CE0">
            <w:pPr>
              <w:rPr>
                <w:rFonts w:ascii="Cambria" w:eastAsiaTheme="minorHAnsi" w:hAnsi="Cambria" w:cstheme="minorBidi"/>
                <w:sz w:val="24"/>
                <w:szCs w:val="24"/>
              </w:rPr>
            </w:pPr>
            <w:r w:rsidRPr="001A7AD7">
              <w:rPr>
                <w:rFonts w:ascii="Cambria" w:eastAsiaTheme="minorHAnsi" w:hAnsi="Cambria" w:cstheme="minorBidi"/>
                <w:sz w:val="24"/>
                <w:szCs w:val="24"/>
              </w:rPr>
              <w:t>Ribbons of Excellence</w:t>
            </w:r>
          </w:p>
        </w:tc>
        <w:tc>
          <w:tcPr>
            <w:tcW w:w="3192" w:type="dxa"/>
          </w:tcPr>
          <w:p w:rsidR="002D1CE0" w:rsidRPr="001A7AD7" w:rsidRDefault="002D1CE0" w:rsidP="002D1CE0">
            <w:pPr>
              <w:rPr>
                <w:rFonts w:ascii="Cambria" w:eastAsiaTheme="minorHAnsi" w:hAnsi="Cambria" w:cstheme="minorBidi"/>
                <w:sz w:val="24"/>
                <w:szCs w:val="24"/>
              </w:rPr>
            </w:pPr>
            <w:r w:rsidRPr="001A7AD7">
              <w:rPr>
                <w:rFonts w:ascii="Cambria" w:eastAsiaTheme="minorHAnsi" w:hAnsi="Cambria" w:cstheme="minorBidi"/>
                <w:sz w:val="24"/>
                <w:szCs w:val="24"/>
              </w:rPr>
              <w:t xml:space="preserve">Assignments </w:t>
            </w:r>
          </w:p>
        </w:tc>
      </w:tr>
      <w:tr w:rsidR="002D1CE0" w:rsidRPr="001A7AD7" w:rsidTr="00361969">
        <w:tc>
          <w:tcPr>
            <w:tcW w:w="3192" w:type="dxa"/>
          </w:tcPr>
          <w:p w:rsidR="002D1CE0" w:rsidRPr="001A7AD7" w:rsidRDefault="002D1CE0" w:rsidP="002D1CE0">
            <w:pPr>
              <w:rPr>
                <w:rFonts w:ascii="Cambria" w:eastAsiaTheme="minorHAnsi" w:hAnsi="Cambria" w:cstheme="minorBidi"/>
                <w:sz w:val="24"/>
                <w:szCs w:val="24"/>
              </w:rPr>
            </w:pPr>
            <w:r w:rsidRPr="001A7AD7">
              <w:rPr>
                <w:rFonts w:ascii="Cambria" w:eastAsiaTheme="minorHAnsi" w:hAnsi="Cambria" w:cstheme="minorBidi"/>
                <w:sz w:val="24"/>
                <w:szCs w:val="24"/>
              </w:rPr>
              <w:t xml:space="preserve">To explore the ethical and political implications of what and how we eat </w:t>
            </w:r>
          </w:p>
        </w:tc>
        <w:tc>
          <w:tcPr>
            <w:tcW w:w="3192" w:type="dxa"/>
          </w:tcPr>
          <w:p w:rsidR="002D1CE0" w:rsidRPr="001A7AD7" w:rsidRDefault="002D1CE0" w:rsidP="002D1CE0">
            <w:pPr>
              <w:rPr>
                <w:rFonts w:ascii="Cambria" w:eastAsiaTheme="minorHAnsi" w:hAnsi="Cambria" w:cs="Arial"/>
                <w:sz w:val="24"/>
                <w:szCs w:val="24"/>
              </w:rPr>
            </w:pPr>
            <w:r w:rsidRPr="001A7AD7">
              <w:rPr>
                <w:rFonts w:ascii="Cambria" w:eastAsiaTheme="minorHAnsi" w:hAnsi="Cambria" w:cs="Arial"/>
                <w:sz w:val="24"/>
                <w:szCs w:val="24"/>
              </w:rPr>
              <w:t>Thinking critically</w:t>
            </w:r>
          </w:p>
          <w:p w:rsidR="002D1CE0" w:rsidRPr="001A7AD7" w:rsidRDefault="002D1CE0" w:rsidP="002D1CE0">
            <w:pPr>
              <w:rPr>
                <w:rFonts w:ascii="Cambria" w:eastAsiaTheme="minorHAnsi" w:hAnsi="Cambria" w:cstheme="minorBidi"/>
                <w:sz w:val="24"/>
                <w:szCs w:val="24"/>
              </w:rPr>
            </w:pPr>
          </w:p>
        </w:tc>
        <w:tc>
          <w:tcPr>
            <w:tcW w:w="3192" w:type="dxa"/>
          </w:tcPr>
          <w:p w:rsidR="002D1CE0" w:rsidRPr="001A7AD7" w:rsidRDefault="00BE7823" w:rsidP="002D1CE0">
            <w:pPr>
              <w:rPr>
                <w:rFonts w:ascii="Cambria" w:eastAsiaTheme="minorHAnsi" w:hAnsi="Cambria" w:cstheme="minorBidi"/>
                <w:sz w:val="24"/>
                <w:szCs w:val="24"/>
              </w:rPr>
            </w:pPr>
            <w:r>
              <w:rPr>
                <w:rFonts w:ascii="Cambria" w:eastAsiaTheme="minorHAnsi" w:hAnsi="Cambria" w:cstheme="minorBidi"/>
                <w:sz w:val="24"/>
                <w:szCs w:val="24"/>
              </w:rPr>
              <w:t>Readings, discussions, reflection papers, research essay</w:t>
            </w:r>
          </w:p>
        </w:tc>
      </w:tr>
      <w:tr w:rsidR="002D1CE0" w:rsidRPr="001A7AD7" w:rsidTr="00361969">
        <w:tc>
          <w:tcPr>
            <w:tcW w:w="3192" w:type="dxa"/>
          </w:tcPr>
          <w:p w:rsidR="002D1CE0" w:rsidRPr="001A7AD7" w:rsidRDefault="002D1CE0" w:rsidP="002D1CE0">
            <w:pPr>
              <w:rPr>
                <w:rFonts w:ascii="Cambria" w:eastAsiaTheme="minorHAnsi" w:hAnsi="Cambria" w:cstheme="minorBidi"/>
                <w:sz w:val="24"/>
                <w:szCs w:val="24"/>
              </w:rPr>
            </w:pPr>
            <w:r w:rsidRPr="001A7AD7">
              <w:rPr>
                <w:rFonts w:ascii="Cambria" w:eastAsiaTheme="minorHAnsi" w:hAnsi="Cambria" w:cstheme="minorBidi"/>
                <w:sz w:val="24"/>
                <w:szCs w:val="24"/>
              </w:rPr>
              <w:t xml:space="preserve">To apply readings to service learning and other activities </w:t>
            </w:r>
          </w:p>
        </w:tc>
        <w:tc>
          <w:tcPr>
            <w:tcW w:w="3192" w:type="dxa"/>
          </w:tcPr>
          <w:p w:rsidR="002D1CE0" w:rsidRPr="001A7AD7" w:rsidRDefault="002D1CE0" w:rsidP="002D1CE0">
            <w:pPr>
              <w:rPr>
                <w:rFonts w:ascii="Cambria" w:eastAsiaTheme="minorHAnsi" w:hAnsi="Cambria" w:cstheme="minorBidi"/>
                <w:sz w:val="24"/>
                <w:szCs w:val="24"/>
              </w:rPr>
            </w:pPr>
            <w:r w:rsidRPr="001A7AD7">
              <w:rPr>
                <w:rFonts w:ascii="Cambria" w:eastAsiaTheme="minorHAnsi" w:hAnsi="Cambria" w:cs="Arial"/>
                <w:sz w:val="24"/>
                <w:szCs w:val="24"/>
              </w:rPr>
              <w:t>Caring for humanity and the world, Crossing boundaries and disciplines</w:t>
            </w:r>
          </w:p>
        </w:tc>
        <w:tc>
          <w:tcPr>
            <w:tcW w:w="3192" w:type="dxa"/>
          </w:tcPr>
          <w:p w:rsidR="002D1CE0" w:rsidRPr="001A7AD7" w:rsidRDefault="002D1CE0" w:rsidP="002D1CE0">
            <w:pPr>
              <w:rPr>
                <w:rFonts w:ascii="Cambria" w:eastAsiaTheme="minorHAnsi" w:hAnsi="Cambria" w:cstheme="minorBidi"/>
                <w:sz w:val="24"/>
                <w:szCs w:val="24"/>
              </w:rPr>
            </w:pPr>
            <w:r w:rsidRPr="001A7AD7">
              <w:rPr>
                <w:rFonts w:ascii="Cambria" w:eastAsiaTheme="minorHAnsi" w:hAnsi="Cambria" w:cstheme="minorBidi"/>
                <w:sz w:val="24"/>
                <w:szCs w:val="24"/>
              </w:rPr>
              <w:t xml:space="preserve">Supermarket scavenger hunt, food drive, </w:t>
            </w:r>
            <w:r w:rsidR="00895C96">
              <w:rPr>
                <w:rFonts w:ascii="Cambria" w:eastAsiaTheme="minorHAnsi" w:hAnsi="Cambria" w:cstheme="minorBidi"/>
                <w:sz w:val="24"/>
                <w:szCs w:val="24"/>
              </w:rPr>
              <w:t>Fair Trade finds</w:t>
            </w:r>
          </w:p>
        </w:tc>
      </w:tr>
    </w:tbl>
    <w:p w:rsidR="002D1CE0" w:rsidRPr="001A7AD7" w:rsidRDefault="002D1CE0" w:rsidP="002D1CE0">
      <w:pPr>
        <w:spacing w:after="0" w:line="240" w:lineRule="auto"/>
        <w:rPr>
          <w:rFonts w:ascii="Cambria" w:eastAsiaTheme="minorHAnsi" w:hAnsi="Cambria" w:cstheme="minorBidi"/>
          <w:sz w:val="24"/>
          <w:szCs w:val="24"/>
        </w:rPr>
      </w:pPr>
    </w:p>
    <w:p w:rsidR="002D1CE0" w:rsidRPr="001A7AD7" w:rsidRDefault="002D1CE0" w:rsidP="002D1CE0">
      <w:pPr>
        <w:spacing w:after="0" w:line="240" w:lineRule="auto"/>
        <w:rPr>
          <w:rFonts w:ascii="Cambria" w:eastAsiaTheme="minorHAnsi" w:hAnsi="Cambria" w:cstheme="minorBidi"/>
          <w:b/>
          <w:sz w:val="24"/>
          <w:szCs w:val="24"/>
        </w:rPr>
      </w:pPr>
      <w:r w:rsidRPr="001A7AD7">
        <w:rPr>
          <w:rFonts w:ascii="Cambria" w:eastAsiaTheme="minorHAnsi" w:hAnsi="Cambria" w:cstheme="minorBidi"/>
          <w:b/>
          <w:sz w:val="24"/>
          <w:szCs w:val="24"/>
        </w:rPr>
        <w:t>Required Reading</w:t>
      </w:r>
    </w:p>
    <w:p w:rsidR="002D1CE0" w:rsidRPr="001A7AD7" w:rsidRDefault="002D1CE0" w:rsidP="002D1CE0">
      <w:pPr>
        <w:spacing w:after="0" w:line="240" w:lineRule="auto"/>
        <w:rPr>
          <w:rFonts w:ascii="Cambria" w:eastAsiaTheme="minorHAnsi" w:hAnsi="Cambria" w:cstheme="minorBidi"/>
          <w:sz w:val="24"/>
          <w:szCs w:val="24"/>
        </w:rPr>
      </w:pPr>
      <w:r w:rsidRPr="001A7AD7">
        <w:rPr>
          <w:rFonts w:ascii="Cambria" w:eastAsiaTheme="minorHAnsi" w:hAnsi="Cambria" w:cstheme="minorBidi"/>
          <w:sz w:val="24"/>
          <w:szCs w:val="24"/>
        </w:rPr>
        <w:t xml:space="preserve">Michael </w:t>
      </w:r>
      <w:proofErr w:type="spellStart"/>
      <w:r w:rsidRPr="001A7AD7">
        <w:rPr>
          <w:rFonts w:ascii="Cambria" w:eastAsiaTheme="minorHAnsi" w:hAnsi="Cambria" w:cstheme="minorBidi"/>
          <w:sz w:val="24"/>
          <w:szCs w:val="24"/>
        </w:rPr>
        <w:t>Pollan</w:t>
      </w:r>
      <w:proofErr w:type="spellEnd"/>
      <w:r w:rsidRPr="001A7AD7">
        <w:rPr>
          <w:rFonts w:ascii="Cambria" w:eastAsiaTheme="minorHAnsi" w:hAnsi="Cambria" w:cstheme="minorBidi"/>
          <w:sz w:val="24"/>
          <w:szCs w:val="24"/>
        </w:rPr>
        <w:t xml:space="preserve">, </w:t>
      </w:r>
      <w:r w:rsidR="00EB763B">
        <w:rPr>
          <w:rFonts w:ascii="Cambria" w:eastAsiaTheme="minorHAnsi" w:hAnsi="Cambria" w:cstheme="minorBidi"/>
          <w:i/>
          <w:sz w:val="24"/>
          <w:szCs w:val="24"/>
        </w:rPr>
        <w:t>The Om</w:t>
      </w:r>
      <w:r w:rsidRPr="001A7AD7">
        <w:rPr>
          <w:rFonts w:ascii="Cambria" w:eastAsiaTheme="minorHAnsi" w:hAnsi="Cambria" w:cstheme="minorBidi"/>
          <w:i/>
          <w:sz w:val="24"/>
          <w:szCs w:val="24"/>
        </w:rPr>
        <w:t>nivore</w:t>
      </w:r>
      <w:r w:rsidR="008154A6" w:rsidRPr="001A7AD7">
        <w:rPr>
          <w:rFonts w:ascii="Cambria" w:eastAsiaTheme="minorHAnsi" w:hAnsi="Cambria" w:cstheme="minorBidi"/>
          <w:i/>
          <w:sz w:val="24"/>
          <w:szCs w:val="24"/>
        </w:rPr>
        <w:t>’</w:t>
      </w:r>
      <w:r w:rsidRPr="001A7AD7">
        <w:rPr>
          <w:rFonts w:ascii="Cambria" w:eastAsiaTheme="minorHAnsi" w:hAnsi="Cambria" w:cstheme="minorBidi"/>
          <w:i/>
          <w:sz w:val="24"/>
          <w:szCs w:val="24"/>
        </w:rPr>
        <w:t>s Dilemma</w:t>
      </w:r>
    </w:p>
    <w:p w:rsidR="002D1CE0" w:rsidRPr="001A7AD7" w:rsidRDefault="002D1CE0" w:rsidP="002D1CE0">
      <w:pPr>
        <w:spacing w:after="0" w:line="240" w:lineRule="auto"/>
        <w:rPr>
          <w:rFonts w:ascii="Cambria" w:eastAsiaTheme="minorHAnsi" w:hAnsi="Cambria" w:cstheme="minorBidi"/>
          <w:sz w:val="24"/>
          <w:szCs w:val="24"/>
        </w:rPr>
      </w:pPr>
      <w:r w:rsidRPr="001A7AD7">
        <w:rPr>
          <w:rFonts w:ascii="Cambria" w:eastAsiaTheme="minorHAnsi" w:hAnsi="Cambria" w:cstheme="minorBidi"/>
          <w:sz w:val="24"/>
          <w:szCs w:val="24"/>
        </w:rPr>
        <w:t xml:space="preserve">Eric Schlosser, </w:t>
      </w:r>
      <w:r w:rsidRPr="001A7AD7">
        <w:rPr>
          <w:rFonts w:ascii="Cambria" w:eastAsiaTheme="minorHAnsi" w:hAnsi="Cambria" w:cstheme="minorBidi"/>
          <w:i/>
          <w:sz w:val="24"/>
          <w:szCs w:val="24"/>
        </w:rPr>
        <w:t>Fast Food Nation</w:t>
      </w:r>
    </w:p>
    <w:p w:rsidR="002D1CE0" w:rsidRPr="001A7AD7" w:rsidRDefault="002D1CE0" w:rsidP="002D1CE0">
      <w:pPr>
        <w:spacing w:after="0" w:line="240" w:lineRule="auto"/>
        <w:rPr>
          <w:rFonts w:ascii="Cambria" w:eastAsiaTheme="minorHAnsi" w:hAnsi="Cambria" w:cstheme="minorBidi"/>
          <w:sz w:val="24"/>
          <w:szCs w:val="24"/>
        </w:rPr>
      </w:pPr>
      <w:r w:rsidRPr="001A7AD7">
        <w:rPr>
          <w:rFonts w:ascii="Cambria" w:eastAsiaTheme="minorHAnsi" w:hAnsi="Cambria" w:cstheme="minorBidi"/>
          <w:sz w:val="24"/>
          <w:szCs w:val="24"/>
        </w:rPr>
        <w:t>Other readings available on the web and through the library databases</w:t>
      </w:r>
    </w:p>
    <w:p w:rsidR="002D1CE0" w:rsidRDefault="002D1CE0" w:rsidP="002D1CE0">
      <w:pPr>
        <w:spacing w:after="0" w:line="240" w:lineRule="auto"/>
        <w:rPr>
          <w:rFonts w:ascii="Cambria" w:eastAsiaTheme="minorHAnsi" w:hAnsi="Cambria" w:cstheme="minorBidi"/>
          <w:sz w:val="24"/>
          <w:szCs w:val="24"/>
        </w:rPr>
      </w:pPr>
    </w:p>
    <w:p w:rsidR="006F3D53" w:rsidRPr="001A7AD7" w:rsidRDefault="006F3D53" w:rsidP="002D1CE0">
      <w:pPr>
        <w:spacing w:after="0" w:line="240" w:lineRule="auto"/>
        <w:rPr>
          <w:rFonts w:ascii="Cambria" w:eastAsiaTheme="minorHAnsi" w:hAnsi="Cambria" w:cstheme="minorBidi"/>
          <w:sz w:val="24"/>
          <w:szCs w:val="24"/>
        </w:rPr>
      </w:pPr>
    </w:p>
    <w:p w:rsidR="002D1CE0" w:rsidRPr="001A7AD7" w:rsidRDefault="002D1CE0" w:rsidP="002D1CE0">
      <w:pPr>
        <w:spacing w:after="0" w:line="240" w:lineRule="auto"/>
        <w:rPr>
          <w:rFonts w:ascii="Cambria" w:eastAsiaTheme="minorHAnsi" w:hAnsi="Cambria" w:cstheme="minorBidi"/>
          <w:b/>
          <w:sz w:val="24"/>
          <w:szCs w:val="24"/>
        </w:rPr>
      </w:pPr>
      <w:r w:rsidRPr="001A7AD7">
        <w:rPr>
          <w:rFonts w:ascii="Cambria" w:eastAsiaTheme="minorHAnsi" w:hAnsi="Cambria" w:cstheme="minorBidi"/>
          <w:b/>
          <w:sz w:val="24"/>
          <w:szCs w:val="24"/>
        </w:rPr>
        <w:lastRenderedPageBreak/>
        <w:t>Assignments</w:t>
      </w:r>
    </w:p>
    <w:p w:rsidR="002D1CE0" w:rsidRPr="001A7AD7" w:rsidRDefault="002D1CE0" w:rsidP="002D1CE0">
      <w:pPr>
        <w:spacing w:after="0" w:line="240" w:lineRule="auto"/>
        <w:rPr>
          <w:rFonts w:ascii="Cambria" w:eastAsiaTheme="minorHAnsi" w:hAnsi="Cambria" w:cstheme="minorBidi"/>
          <w:sz w:val="24"/>
          <w:szCs w:val="24"/>
        </w:rPr>
      </w:pPr>
      <w:r w:rsidRPr="001A7AD7">
        <w:rPr>
          <w:rFonts w:ascii="Cambria" w:eastAsiaTheme="minorHAnsi" w:hAnsi="Cambria" w:cstheme="minorBidi"/>
          <w:sz w:val="24"/>
          <w:szCs w:val="24"/>
        </w:rPr>
        <w:t>Discussion leading</w:t>
      </w:r>
      <w:r w:rsidR="009D5573" w:rsidRPr="001A7AD7">
        <w:rPr>
          <w:rFonts w:ascii="Cambria" w:eastAsiaTheme="minorHAnsi" w:hAnsi="Cambria" w:cstheme="minorBidi"/>
          <w:sz w:val="24"/>
          <w:szCs w:val="24"/>
        </w:rPr>
        <w:t xml:space="preserve"> - 20%</w:t>
      </w:r>
    </w:p>
    <w:p w:rsidR="002D1CE0" w:rsidRPr="001A7AD7" w:rsidRDefault="002D1CE0" w:rsidP="002D1CE0">
      <w:pPr>
        <w:spacing w:after="0" w:line="240" w:lineRule="auto"/>
        <w:rPr>
          <w:rFonts w:ascii="Cambria" w:eastAsiaTheme="minorHAnsi" w:hAnsi="Cambria" w:cstheme="minorBidi"/>
          <w:sz w:val="24"/>
          <w:szCs w:val="24"/>
        </w:rPr>
      </w:pPr>
      <w:r w:rsidRPr="001A7AD7">
        <w:rPr>
          <w:rFonts w:ascii="Cambria" w:eastAsiaTheme="minorHAnsi" w:hAnsi="Cambria" w:cstheme="minorBidi"/>
          <w:sz w:val="24"/>
          <w:szCs w:val="24"/>
        </w:rPr>
        <w:t xml:space="preserve">Class </w:t>
      </w:r>
      <w:proofErr w:type="gramStart"/>
      <w:r w:rsidRPr="001A7AD7">
        <w:rPr>
          <w:rFonts w:ascii="Cambria" w:eastAsiaTheme="minorHAnsi" w:hAnsi="Cambria" w:cstheme="minorBidi"/>
          <w:sz w:val="24"/>
          <w:szCs w:val="24"/>
        </w:rPr>
        <w:t xml:space="preserve">participation </w:t>
      </w:r>
      <w:r w:rsidR="009D5573" w:rsidRPr="001A7AD7">
        <w:rPr>
          <w:rFonts w:ascii="Cambria" w:eastAsiaTheme="minorHAnsi" w:hAnsi="Cambria" w:cstheme="minorBidi"/>
          <w:sz w:val="24"/>
          <w:szCs w:val="24"/>
        </w:rPr>
        <w:t xml:space="preserve"> -</w:t>
      </w:r>
      <w:proofErr w:type="gramEnd"/>
      <w:r w:rsidR="009D5573" w:rsidRPr="001A7AD7">
        <w:rPr>
          <w:rFonts w:ascii="Cambria" w:eastAsiaTheme="minorHAnsi" w:hAnsi="Cambria" w:cstheme="minorBidi"/>
          <w:sz w:val="24"/>
          <w:szCs w:val="24"/>
        </w:rPr>
        <w:t xml:space="preserve"> 20%</w:t>
      </w:r>
    </w:p>
    <w:p w:rsidR="002D1CE0" w:rsidRPr="001A7AD7" w:rsidRDefault="002D1CE0" w:rsidP="002D1CE0">
      <w:pPr>
        <w:spacing w:after="0" w:line="240" w:lineRule="auto"/>
        <w:rPr>
          <w:rFonts w:ascii="Cambria" w:eastAsiaTheme="minorHAnsi" w:hAnsi="Cambria" w:cstheme="minorBidi"/>
          <w:sz w:val="24"/>
          <w:szCs w:val="24"/>
        </w:rPr>
      </w:pPr>
      <w:r w:rsidRPr="001A7AD7">
        <w:rPr>
          <w:rFonts w:ascii="Cambria" w:eastAsiaTheme="minorHAnsi" w:hAnsi="Cambria" w:cstheme="minorBidi"/>
          <w:sz w:val="24"/>
          <w:szCs w:val="24"/>
        </w:rPr>
        <w:t>3 reflection papers</w:t>
      </w:r>
      <w:r w:rsidR="009D5573" w:rsidRPr="001A7AD7">
        <w:rPr>
          <w:rFonts w:ascii="Cambria" w:eastAsiaTheme="minorHAnsi" w:hAnsi="Cambria" w:cstheme="minorBidi"/>
          <w:sz w:val="24"/>
          <w:szCs w:val="24"/>
        </w:rPr>
        <w:t xml:space="preserve"> - 30%</w:t>
      </w:r>
    </w:p>
    <w:p w:rsidR="002D1CE0" w:rsidRPr="001A7AD7" w:rsidRDefault="002D1CE0" w:rsidP="002D1CE0">
      <w:pPr>
        <w:spacing w:after="0" w:line="240" w:lineRule="auto"/>
        <w:rPr>
          <w:rFonts w:ascii="Cambria" w:eastAsiaTheme="minorHAnsi" w:hAnsi="Cambria" w:cstheme="minorBidi"/>
          <w:sz w:val="24"/>
          <w:szCs w:val="24"/>
        </w:rPr>
      </w:pPr>
      <w:r w:rsidRPr="001A7AD7">
        <w:rPr>
          <w:rFonts w:ascii="Cambria" w:eastAsiaTheme="minorHAnsi" w:hAnsi="Cambria" w:cstheme="minorBidi"/>
          <w:sz w:val="24"/>
          <w:szCs w:val="24"/>
        </w:rPr>
        <w:t>Re</w:t>
      </w:r>
      <w:r w:rsidR="009D5573" w:rsidRPr="001A7AD7">
        <w:rPr>
          <w:rFonts w:ascii="Cambria" w:eastAsiaTheme="minorHAnsi" w:hAnsi="Cambria" w:cstheme="minorBidi"/>
          <w:sz w:val="24"/>
          <w:szCs w:val="24"/>
        </w:rPr>
        <w:t>se</w:t>
      </w:r>
      <w:r w:rsidRPr="001A7AD7">
        <w:rPr>
          <w:rFonts w:ascii="Cambria" w:eastAsiaTheme="minorHAnsi" w:hAnsi="Cambria" w:cstheme="minorBidi"/>
          <w:sz w:val="24"/>
          <w:szCs w:val="24"/>
        </w:rPr>
        <w:t>arch essay</w:t>
      </w:r>
      <w:r w:rsidR="009D5573" w:rsidRPr="001A7AD7">
        <w:rPr>
          <w:rFonts w:ascii="Cambria" w:eastAsiaTheme="minorHAnsi" w:hAnsi="Cambria" w:cstheme="minorBidi"/>
          <w:sz w:val="24"/>
          <w:szCs w:val="24"/>
        </w:rPr>
        <w:t xml:space="preserve"> - 30%</w:t>
      </w:r>
    </w:p>
    <w:p w:rsidR="009D5573" w:rsidRPr="001A7AD7" w:rsidRDefault="009D5573" w:rsidP="002D1CE0">
      <w:pPr>
        <w:spacing w:after="0" w:line="240" w:lineRule="auto"/>
        <w:rPr>
          <w:rFonts w:ascii="Cambria" w:eastAsiaTheme="minorHAnsi" w:hAnsi="Cambria" w:cstheme="minorBidi"/>
          <w:sz w:val="24"/>
          <w:szCs w:val="24"/>
        </w:rPr>
      </w:pPr>
    </w:p>
    <w:p w:rsidR="008154A6" w:rsidRPr="001A7AD7" w:rsidRDefault="008154A6" w:rsidP="006762DF">
      <w:pPr>
        <w:tabs>
          <w:tab w:val="left" w:pos="6780"/>
        </w:tabs>
        <w:spacing w:after="0" w:line="240" w:lineRule="auto"/>
        <w:rPr>
          <w:rFonts w:ascii="Cambria" w:hAnsi="Cambria" w:cs="Arial"/>
          <w:b/>
          <w:sz w:val="24"/>
          <w:szCs w:val="24"/>
        </w:rPr>
      </w:pPr>
      <w:r w:rsidRPr="001A7AD7">
        <w:rPr>
          <w:rFonts w:ascii="Cambria" w:hAnsi="Cambria" w:cs="Arial"/>
          <w:b/>
          <w:sz w:val="24"/>
          <w:szCs w:val="24"/>
        </w:rPr>
        <w:t>A Note on Grading</w:t>
      </w:r>
    </w:p>
    <w:p w:rsidR="008154A6" w:rsidRPr="001A7AD7" w:rsidRDefault="008154A6" w:rsidP="006762DF">
      <w:pPr>
        <w:tabs>
          <w:tab w:val="left" w:pos="6780"/>
        </w:tabs>
        <w:spacing w:after="0" w:line="240" w:lineRule="auto"/>
        <w:rPr>
          <w:rFonts w:ascii="Cambria" w:hAnsi="Cambria" w:cs="Arial"/>
          <w:sz w:val="24"/>
          <w:szCs w:val="24"/>
        </w:rPr>
      </w:pPr>
      <w:r w:rsidRPr="001A7AD7">
        <w:rPr>
          <w:rFonts w:ascii="Cambria" w:hAnsi="Cambria" w:cs="Arial"/>
          <w:sz w:val="24"/>
          <w:szCs w:val="24"/>
        </w:rPr>
        <w:t xml:space="preserve">We will determine the discussion leading and class participation grades together. Dr. Field will grade reflection papers and Dr. McCullough will grade the research essays. </w:t>
      </w:r>
    </w:p>
    <w:p w:rsidR="008154A6" w:rsidRPr="001A7AD7" w:rsidRDefault="008154A6" w:rsidP="006762DF">
      <w:pPr>
        <w:tabs>
          <w:tab w:val="left" w:pos="6780"/>
        </w:tabs>
        <w:spacing w:after="0" w:line="240" w:lineRule="auto"/>
        <w:rPr>
          <w:rFonts w:ascii="Cambria" w:hAnsi="Cambria" w:cs="Arial"/>
          <w:sz w:val="24"/>
          <w:szCs w:val="24"/>
        </w:rPr>
      </w:pPr>
    </w:p>
    <w:p w:rsidR="003F4413" w:rsidRPr="001A7AD7" w:rsidRDefault="003F4413" w:rsidP="006762DF">
      <w:pPr>
        <w:tabs>
          <w:tab w:val="left" w:pos="6780"/>
        </w:tabs>
        <w:spacing w:after="0" w:line="240" w:lineRule="auto"/>
        <w:rPr>
          <w:rFonts w:ascii="Cambria" w:hAnsi="Cambria" w:cs="Arial"/>
          <w:b/>
          <w:sz w:val="24"/>
          <w:szCs w:val="24"/>
        </w:rPr>
      </w:pPr>
      <w:r w:rsidRPr="001A7AD7">
        <w:rPr>
          <w:rFonts w:ascii="Cambria" w:hAnsi="Cambria" w:cs="Arial"/>
          <w:b/>
          <w:sz w:val="24"/>
          <w:szCs w:val="24"/>
        </w:rPr>
        <w:t xml:space="preserve">Class participation </w:t>
      </w:r>
    </w:p>
    <w:p w:rsidR="002B136F" w:rsidRPr="00B32755" w:rsidRDefault="002B136F" w:rsidP="002B136F">
      <w:pPr>
        <w:pStyle w:val="NoSpacing"/>
        <w:rPr>
          <w:rFonts w:ascii="Cambria" w:hAnsi="Cambria"/>
          <w:sz w:val="22"/>
        </w:rPr>
      </w:pPr>
      <w:r w:rsidRPr="001A7AD7">
        <w:rPr>
          <w:rFonts w:ascii="Cambria" w:hAnsi="Cambria"/>
        </w:rPr>
        <w:t>Class participation is required because it is important to learn to express your ideas clearly and because you can learn from your classmates. Your class participation will be assessed according to these standards</w:t>
      </w:r>
      <w:r w:rsidRPr="00B32755">
        <w:rPr>
          <w:rFonts w:ascii="Cambria" w:hAnsi="Cambria"/>
          <w:sz w:val="22"/>
        </w:rPr>
        <w:t>:</w:t>
      </w:r>
    </w:p>
    <w:tbl>
      <w:tblPr>
        <w:tblStyle w:val="TableGrid11"/>
        <w:tblW w:w="5000" w:type="pct"/>
        <w:tblLook w:val="04A0" w:firstRow="1" w:lastRow="0" w:firstColumn="1" w:lastColumn="0" w:noHBand="0" w:noVBand="1"/>
      </w:tblPr>
      <w:tblGrid>
        <w:gridCol w:w="4338"/>
        <w:gridCol w:w="4321"/>
        <w:gridCol w:w="917"/>
      </w:tblGrid>
      <w:tr w:rsidR="002B136F" w:rsidRPr="00B32755" w:rsidTr="00361969">
        <w:tc>
          <w:tcPr>
            <w:tcW w:w="2265" w:type="pct"/>
          </w:tcPr>
          <w:p w:rsidR="002B136F" w:rsidRPr="00B32755" w:rsidRDefault="002B136F" w:rsidP="002B136F">
            <w:pPr>
              <w:pStyle w:val="NoSpacing"/>
              <w:rPr>
                <w:rFonts w:ascii="Cambria" w:hAnsi="Cambria"/>
                <w:b/>
                <w:sz w:val="22"/>
              </w:rPr>
            </w:pPr>
            <w:r w:rsidRPr="00B32755">
              <w:rPr>
                <w:rFonts w:ascii="Cambria" w:hAnsi="Cambria"/>
                <w:b/>
                <w:sz w:val="22"/>
              </w:rPr>
              <w:t xml:space="preserve">Positive Behaviors </w:t>
            </w:r>
          </w:p>
          <w:p w:rsidR="002B136F" w:rsidRPr="00B32755" w:rsidRDefault="002B136F" w:rsidP="002B136F">
            <w:pPr>
              <w:pStyle w:val="NoSpacing"/>
              <w:numPr>
                <w:ilvl w:val="0"/>
                <w:numId w:val="7"/>
              </w:numPr>
              <w:rPr>
                <w:rFonts w:ascii="Cambria" w:hAnsi="Cambria"/>
                <w:sz w:val="22"/>
              </w:rPr>
            </w:pPr>
            <w:r w:rsidRPr="00B32755">
              <w:rPr>
                <w:rFonts w:ascii="Cambria" w:hAnsi="Cambria"/>
                <w:sz w:val="22"/>
              </w:rPr>
              <w:t>Demonstrates preparation</w:t>
            </w:r>
          </w:p>
          <w:p w:rsidR="002B136F" w:rsidRPr="00B32755" w:rsidRDefault="002B136F" w:rsidP="002B136F">
            <w:pPr>
              <w:pStyle w:val="NoSpacing"/>
              <w:numPr>
                <w:ilvl w:val="0"/>
                <w:numId w:val="7"/>
              </w:numPr>
              <w:rPr>
                <w:rFonts w:ascii="Cambria" w:hAnsi="Cambria"/>
                <w:sz w:val="22"/>
              </w:rPr>
            </w:pPr>
            <w:r w:rsidRPr="00B32755">
              <w:rPr>
                <w:rFonts w:ascii="Cambria" w:hAnsi="Cambria"/>
                <w:sz w:val="22"/>
              </w:rPr>
              <w:t>Maintains focus in small group discussion</w:t>
            </w:r>
          </w:p>
          <w:p w:rsidR="002B136F" w:rsidRPr="00B32755" w:rsidRDefault="002B136F" w:rsidP="002B136F">
            <w:pPr>
              <w:pStyle w:val="NoSpacing"/>
              <w:numPr>
                <w:ilvl w:val="0"/>
                <w:numId w:val="7"/>
              </w:numPr>
              <w:rPr>
                <w:rFonts w:ascii="Cambria" w:hAnsi="Cambria"/>
                <w:sz w:val="22"/>
              </w:rPr>
            </w:pPr>
            <w:r w:rsidRPr="00B32755">
              <w:rPr>
                <w:rFonts w:ascii="Cambria" w:hAnsi="Cambria"/>
                <w:sz w:val="22"/>
              </w:rPr>
              <w:t>Provides interesting contribution to class discussions</w:t>
            </w:r>
          </w:p>
          <w:p w:rsidR="002B136F" w:rsidRPr="00B32755" w:rsidRDefault="002B136F" w:rsidP="002B136F">
            <w:pPr>
              <w:pStyle w:val="NoSpacing"/>
              <w:numPr>
                <w:ilvl w:val="0"/>
                <w:numId w:val="7"/>
              </w:numPr>
              <w:rPr>
                <w:rFonts w:ascii="Cambria" w:hAnsi="Cambria"/>
                <w:sz w:val="22"/>
              </w:rPr>
            </w:pPr>
            <w:r w:rsidRPr="00B32755">
              <w:rPr>
                <w:rFonts w:ascii="Cambria" w:hAnsi="Cambria"/>
                <w:sz w:val="22"/>
              </w:rPr>
              <w:t>Asks good questions</w:t>
            </w:r>
          </w:p>
          <w:p w:rsidR="002B136F" w:rsidRPr="00B32755" w:rsidRDefault="002B136F" w:rsidP="002B136F">
            <w:pPr>
              <w:pStyle w:val="NoSpacing"/>
              <w:numPr>
                <w:ilvl w:val="0"/>
                <w:numId w:val="7"/>
              </w:numPr>
              <w:rPr>
                <w:rFonts w:ascii="Cambria" w:hAnsi="Cambria"/>
                <w:b/>
                <w:sz w:val="22"/>
              </w:rPr>
            </w:pPr>
            <w:r w:rsidRPr="00B32755">
              <w:rPr>
                <w:rFonts w:ascii="Cambria" w:hAnsi="Cambria"/>
                <w:sz w:val="22"/>
              </w:rPr>
              <w:t>Makes comparisons between assignments and materials and/or with other areas of study.</w:t>
            </w:r>
          </w:p>
        </w:tc>
        <w:tc>
          <w:tcPr>
            <w:tcW w:w="2256" w:type="pct"/>
          </w:tcPr>
          <w:p w:rsidR="002B136F" w:rsidRPr="00B32755" w:rsidRDefault="002B136F" w:rsidP="002B136F">
            <w:pPr>
              <w:pStyle w:val="NoSpacing"/>
              <w:rPr>
                <w:rFonts w:ascii="Cambria" w:hAnsi="Cambria"/>
                <w:b/>
                <w:sz w:val="22"/>
              </w:rPr>
            </w:pPr>
            <w:r w:rsidRPr="00B32755">
              <w:rPr>
                <w:rFonts w:ascii="Cambria" w:hAnsi="Cambria"/>
                <w:b/>
                <w:sz w:val="22"/>
              </w:rPr>
              <w:t xml:space="preserve">Negative Behaviors </w:t>
            </w:r>
          </w:p>
          <w:p w:rsidR="002B136F" w:rsidRPr="00B32755" w:rsidRDefault="002B136F" w:rsidP="002B136F">
            <w:pPr>
              <w:pStyle w:val="NoSpacing"/>
              <w:numPr>
                <w:ilvl w:val="0"/>
                <w:numId w:val="8"/>
              </w:numPr>
              <w:rPr>
                <w:rFonts w:ascii="Cambria" w:hAnsi="Cambria"/>
                <w:sz w:val="22"/>
              </w:rPr>
            </w:pPr>
            <w:r w:rsidRPr="00B32755">
              <w:rPr>
                <w:rFonts w:ascii="Cambria" w:hAnsi="Cambria"/>
                <w:sz w:val="22"/>
              </w:rPr>
              <w:t>Sleeping</w:t>
            </w:r>
          </w:p>
          <w:p w:rsidR="002B136F" w:rsidRPr="00B32755" w:rsidRDefault="002B136F" w:rsidP="002B136F">
            <w:pPr>
              <w:pStyle w:val="NoSpacing"/>
              <w:numPr>
                <w:ilvl w:val="0"/>
                <w:numId w:val="8"/>
              </w:numPr>
              <w:rPr>
                <w:rFonts w:ascii="Cambria" w:hAnsi="Cambria"/>
                <w:sz w:val="22"/>
              </w:rPr>
            </w:pPr>
            <w:r w:rsidRPr="00B32755">
              <w:rPr>
                <w:rFonts w:ascii="Cambria" w:hAnsi="Cambria"/>
                <w:sz w:val="22"/>
              </w:rPr>
              <w:t>Texting</w:t>
            </w:r>
          </w:p>
          <w:p w:rsidR="002B136F" w:rsidRPr="00B32755" w:rsidRDefault="002B136F" w:rsidP="002B136F">
            <w:pPr>
              <w:pStyle w:val="NoSpacing"/>
              <w:numPr>
                <w:ilvl w:val="0"/>
                <w:numId w:val="8"/>
              </w:numPr>
              <w:rPr>
                <w:rFonts w:ascii="Cambria" w:hAnsi="Cambria"/>
                <w:sz w:val="22"/>
              </w:rPr>
            </w:pPr>
            <w:r w:rsidRPr="00B32755">
              <w:rPr>
                <w:rFonts w:ascii="Cambria" w:hAnsi="Cambria"/>
                <w:sz w:val="22"/>
              </w:rPr>
              <w:t>talking while other people are talking</w:t>
            </w:r>
          </w:p>
          <w:p w:rsidR="002B136F" w:rsidRPr="00B32755" w:rsidRDefault="002B136F" w:rsidP="002B136F">
            <w:pPr>
              <w:pStyle w:val="NoSpacing"/>
              <w:numPr>
                <w:ilvl w:val="0"/>
                <w:numId w:val="8"/>
              </w:numPr>
              <w:rPr>
                <w:rFonts w:ascii="Cambria" w:hAnsi="Cambria"/>
                <w:sz w:val="22"/>
              </w:rPr>
            </w:pPr>
            <w:r w:rsidRPr="00B32755">
              <w:rPr>
                <w:rFonts w:ascii="Cambria" w:hAnsi="Cambria"/>
                <w:sz w:val="22"/>
              </w:rPr>
              <w:t>doing work  for another class</w:t>
            </w:r>
          </w:p>
          <w:p w:rsidR="002B136F" w:rsidRPr="00B32755" w:rsidRDefault="002B136F" w:rsidP="002B136F">
            <w:pPr>
              <w:pStyle w:val="NoSpacing"/>
              <w:numPr>
                <w:ilvl w:val="0"/>
                <w:numId w:val="8"/>
              </w:numPr>
              <w:rPr>
                <w:rFonts w:ascii="Cambria" w:hAnsi="Cambria"/>
                <w:sz w:val="22"/>
              </w:rPr>
            </w:pPr>
            <w:r w:rsidRPr="00B32755">
              <w:rPr>
                <w:rFonts w:ascii="Cambria" w:hAnsi="Cambria"/>
                <w:sz w:val="22"/>
              </w:rPr>
              <w:t>consistently arriving late</w:t>
            </w:r>
          </w:p>
          <w:p w:rsidR="002B136F" w:rsidRPr="00B32755" w:rsidRDefault="002B136F" w:rsidP="002B136F">
            <w:pPr>
              <w:pStyle w:val="NoSpacing"/>
              <w:numPr>
                <w:ilvl w:val="0"/>
                <w:numId w:val="8"/>
              </w:numPr>
              <w:rPr>
                <w:rFonts w:ascii="Cambria" w:hAnsi="Cambria"/>
                <w:b/>
                <w:sz w:val="22"/>
              </w:rPr>
            </w:pPr>
            <w:r w:rsidRPr="00B32755">
              <w:rPr>
                <w:rFonts w:ascii="Cambria" w:hAnsi="Cambria"/>
                <w:sz w:val="22"/>
              </w:rPr>
              <w:t>evincing a disrespectful attitude</w:t>
            </w:r>
          </w:p>
        </w:tc>
        <w:tc>
          <w:tcPr>
            <w:tcW w:w="479" w:type="pct"/>
          </w:tcPr>
          <w:p w:rsidR="002B136F" w:rsidRPr="00B32755" w:rsidRDefault="002B136F" w:rsidP="002B136F">
            <w:pPr>
              <w:pStyle w:val="NoSpacing"/>
              <w:rPr>
                <w:rFonts w:ascii="Cambria" w:hAnsi="Cambria"/>
                <w:b/>
                <w:sz w:val="22"/>
              </w:rPr>
            </w:pPr>
            <w:r w:rsidRPr="00B32755">
              <w:rPr>
                <w:rFonts w:ascii="Cambria" w:hAnsi="Cambria"/>
                <w:b/>
                <w:sz w:val="22"/>
              </w:rPr>
              <w:t>Grade</w:t>
            </w:r>
          </w:p>
        </w:tc>
      </w:tr>
      <w:tr w:rsidR="002B136F" w:rsidRPr="00B32755" w:rsidTr="00361969">
        <w:tc>
          <w:tcPr>
            <w:tcW w:w="2265" w:type="pct"/>
          </w:tcPr>
          <w:p w:rsidR="002B136F" w:rsidRPr="00B32755" w:rsidRDefault="002B136F" w:rsidP="002B136F">
            <w:pPr>
              <w:pStyle w:val="NoSpacing"/>
              <w:rPr>
                <w:rFonts w:ascii="Cambria" w:hAnsi="Cambria"/>
                <w:sz w:val="22"/>
              </w:rPr>
            </w:pPr>
            <w:r w:rsidRPr="00B32755">
              <w:rPr>
                <w:rFonts w:ascii="Cambria" w:hAnsi="Cambria"/>
                <w:sz w:val="22"/>
              </w:rPr>
              <w:t xml:space="preserve">Consistently </w:t>
            </w:r>
          </w:p>
        </w:tc>
        <w:tc>
          <w:tcPr>
            <w:tcW w:w="2256" w:type="pct"/>
          </w:tcPr>
          <w:p w:rsidR="002B136F" w:rsidRPr="00B32755" w:rsidRDefault="002B136F" w:rsidP="002B136F">
            <w:pPr>
              <w:pStyle w:val="NoSpacing"/>
              <w:rPr>
                <w:rFonts w:ascii="Cambria" w:hAnsi="Cambria"/>
                <w:sz w:val="22"/>
              </w:rPr>
            </w:pPr>
            <w:r w:rsidRPr="00B32755">
              <w:rPr>
                <w:rFonts w:ascii="Cambria" w:hAnsi="Cambria"/>
                <w:sz w:val="22"/>
              </w:rPr>
              <w:t>Never</w:t>
            </w:r>
          </w:p>
        </w:tc>
        <w:tc>
          <w:tcPr>
            <w:tcW w:w="479" w:type="pct"/>
          </w:tcPr>
          <w:p w:rsidR="002B136F" w:rsidRPr="00B32755" w:rsidRDefault="002B136F" w:rsidP="002B136F">
            <w:pPr>
              <w:pStyle w:val="NoSpacing"/>
              <w:rPr>
                <w:rFonts w:ascii="Cambria" w:hAnsi="Cambria"/>
                <w:sz w:val="22"/>
              </w:rPr>
            </w:pPr>
            <w:r w:rsidRPr="00B32755">
              <w:rPr>
                <w:rFonts w:ascii="Cambria" w:hAnsi="Cambria"/>
                <w:sz w:val="22"/>
              </w:rPr>
              <w:t>A</w:t>
            </w:r>
          </w:p>
        </w:tc>
      </w:tr>
      <w:tr w:rsidR="002B136F" w:rsidRPr="00B32755" w:rsidTr="00361969">
        <w:tc>
          <w:tcPr>
            <w:tcW w:w="2265" w:type="pct"/>
          </w:tcPr>
          <w:p w:rsidR="002B136F" w:rsidRPr="00B32755" w:rsidRDefault="002B136F" w:rsidP="002B136F">
            <w:pPr>
              <w:pStyle w:val="NoSpacing"/>
              <w:rPr>
                <w:rFonts w:ascii="Cambria" w:hAnsi="Cambria"/>
                <w:sz w:val="22"/>
              </w:rPr>
            </w:pPr>
            <w:r w:rsidRPr="00B32755">
              <w:rPr>
                <w:rFonts w:ascii="Cambria" w:hAnsi="Cambria"/>
                <w:sz w:val="22"/>
              </w:rPr>
              <w:t>Usually</w:t>
            </w:r>
          </w:p>
        </w:tc>
        <w:tc>
          <w:tcPr>
            <w:tcW w:w="2256" w:type="pct"/>
          </w:tcPr>
          <w:p w:rsidR="002B136F" w:rsidRPr="00B32755" w:rsidRDefault="002B136F" w:rsidP="002B136F">
            <w:pPr>
              <w:pStyle w:val="NoSpacing"/>
              <w:rPr>
                <w:rFonts w:ascii="Cambria" w:hAnsi="Cambria"/>
                <w:sz w:val="22"/>
              </w:rPr>
            </w:pPr>
            <w:r w:rsidRPr="00B32755">
              <w:rPr>
                <w:rFonts w:ascii="Cambria" w:hAnsi="Cambria"/>
                <w:sz w:val="22"/>
              </w:rPr>
              <w:t>Never</w:t>
            </w:r>
          </w:p>
        </w:tc>
        <w:tc>
          <w:tcPr>
            <w:tcW w:w="479" w:type="pct"/>
          </w:tcPr>
          <w:p w:rsidR="002B136F" w:rsidRPr="00B32755" w:rsidRDefault="002B136F" w:rsidP="002B136F">
            <w:pPr>
              <w:pStyle w:val="NoSpacing"/>
              <w:rPr>
                <w:rFonts w:ascii="Cambria" w:hAnsi="Cambria"/>
                <w:sz w:val="22"/>
              </w:rPr>
            </w:pPr>
            <w:r w:rsidRPr="00B32755">
              <w:rPr>
                <w:rFonts w:ascii="Cambria" w:hAnsi="Cambria"/>
                <w:sz w:val="22"/>
              </w:rPr>
              <w:t>B</w:t>
            </w:r>
          </w:p>
        </w:tc>
      </w:tr>
      <w:tr w:rsidR="002B136F" w:rsidRPr="00B32755" w:rsidTr="00361969">
        <w:tc>
          <w:tcPr>
            <w:tcW w:w="2265" w:type="pct"/>
          </w:tcPr>
          <w:p w:rsidR="002B136F" w:rsidRPr="00B32755" w:rsidRDefault="002B136F" w:rsidP="002B136F">
            <w:pPr>
              <w:pStyle w:val="NoSpacing"/>
              <w:rPr>
                <w:rFonts w:ascii="Cambria" w:hAnsi="Cambria"/>
                <w:sz w:val="22"/>
              </w:rPr>
            </w:pPr>
            <w:r w:rsidRPr="00B32755">
              <w:rPr>
                <w:rFonts w:ascii="Cambria" w:hAnsi="Cambria"/>
                <w:sz w:val="22"/>
              </w:rPr>
              <w:t>Occasionally</w:t>
            </w:r>
          </w:p>
        </w:tc>
        <w:tc>
          <w:tcPr>
            <w:tcW w:w="2256" w:type="pct"/>
          </w:tcPr>
          <w:p w:rsidR="002B136F" w:rsidRPr="00B32755" w:rsidRDefault="002B136F" w:rsidP="002B136F">
            <w:pPr>
              <w:pStyle w:val="NoSpacing"/>
              <w:rPr>
                <w:rFonts w:ascii="Cambria" w:hAnsi="Cambria"/>
                <w:sz w:val="22"/>
              </w:rPr>
            </w:pPr>
            <w:r w:rsidRPr="00B32755">
              <w:rPr>
                <w:rFonts w:ascii="Cambria" w:hAnsi="Cambria"/>
                <w:sz w:val="22"/>
              </w:rPr>
              <w:t>Never</w:t>
            </w:r>
          </w:p>
        </w:tc>
        <w:tc>
          <w:tcPr>
            <w:tcW w:w="479" w:type="pct"/>
          </w:tcPr>
          <w:p w:rsidR="002B136F" w:rsidRPr="00B32755" w:rsidRDefault="002B136F" w:rsidP="002B136F">
            <w:pPr>
              <w:pStyle w:val="NoSpacing"/>
              <w:rPr>
                <w:rFonts w:ascii="Cambria" w:hAnsi="Cambria"/>
                <w:sz w:val="22"/>
              </w:rPr>
            </w:pPr>
            <w:r w:rsidRPr="00B32755">
              <w:rPr>
                <w:rFonts w:ascii="Cambria" w:hAnsi="Cambria"/>
                <w:sz w:val="22"/>
              </w:rPr>
              <w:t>C</w:t>
            </w:r>
          </w:p>
        </w:tc>
      </w:tr>
      <w:tr w:rsidR="002B136F" w:rsidRPr="00B32755" w:rsidTr="00361969">
        <w:tc>
          <w:tcPr>
            <w:tcW w:w="2265" w:type="pct"/>
          </w:tcPr>
          <w:p w:rsidR="002B136F" w:rsidRPr="00B32755" w:rsidRDefault="002B136F" w:rsidP="002B136F">
            <w:pPr>
              <w:pStyle w:val="NoSpacing"/>
              <w:rPr>
                <w:rFonts w:ascii="Cambria" w:hAnsi="Cambria"/>
                <w:sz w:val="22"/>
              </w:rPr>
            </w:pPr>
            <w:r w:rsidRPr="00B32755">
              <w:rPr>
                <w:rFonts w:ascii="Cambria" w:hAnsi="Cambria"/>
                <w:sz w:val="22"/>
              </w:rPr>
              <w:t>Rarely</w:t>
            </w:r>
          </w:p>
        </w:tc>
        <w:tc>
          <w:tcPr>
            <w:tcW w:w="2256" w:type="pct"/>
          </w:tcPr>
          <w:p w:rsidR="002B136F" w:rsidRPr="00B32755" w:rsidRDefault="002B136F" w:rsidP="002B136F">
            <w:pPr>
              <w:pStyle w:val="NoSpacing"/>
              <w:rPr>
                <w:rFonts w:ascii="Cambria" w:hAnsi="Cambria"/>
                <w:sz w:val="22"/>
              </w:rPr>
            </w:pPr>
            <w:r w:rsidRPr="00B32755">
              <w:rPr>
                <w:rFonts w:ascii="Cambria" w:hAnsi="Cambria"/>
                <w:sz w:val="22"/>
              </w:rPr>
              <w:t xml:space="preserve">Sometimes </w:t>
            </w:r>
          </w:p>
        </w:tc>
        <w:tc>
          <w:tcPr>
            <w:tcW w:w="479" w:type="pct"/>
          </w:tcPr>
          <w:p w:rsidR="002B136F" w:rsidRPr="00B32755" w:rsidRDefault="002B136F" w:rsidP="002B136F">
            <w:pPr>
              <w:pStyle w:val="NoSpacing"/>
              <w:rPr>
                <w:rFonts w:ascii="Cambria" w:hAnsi="Cambria"/>
                <w:sz w:val="22"/>
              </w:rPr>
            </w:pPr>
            <w:r w:rsidRPr="00B32755">
              <w:rPr>
                <w:rFonts w:ascii="Cambria" w:hAnsi="Cambria"/>
                <w:sz w:val="22"/>
              </w:rPr>
              <w:t>D</w:t>
            </w:r>
          </w:p>
        </w:tc>
      </w:tr>
      <w:tr w:rsidR="002B136F" w:rsidRPr="00B32755" w:rsidTr="00361969">
        <w:tc>
          <w:tcPr>
            <w:tcW w:w="2265" w:type="pct"/>
          </w:tcPr>
          <w:p w:rsidR="002B136F" w:rsidRPr="00B32755" w:rsidRDefault="002B136F" w:rsidP="002B136F">
            <w:pPr>
              <w:pStyle w:val="NoSpacing"/>
              <w:rPr>
                <w:rFonts w:ascii="Cambria" w:hAnsi="Cambria"/>
                <w:sz w:val="22"/>
              </w:rPr>
            </w:pPr>
            <w:r w:rsidRPr="00B32755">
              <w:rPr>
                <w:rFonts w:ascii="Cambria" w:hAnsi="Cambria"/>
                <w:sz w:val="22"/>
              </w:rPr>
              <w:t>Never</w:t>
            </w:r>
          </w:p>
        </w:tc>
        <w:tc>
          <w:tcPr>
            <w:tcW w:w="2256" w:type="pct"/>
          </w:tcPr>
          <w:p w:rsidR="002B136F" w:rsidRPr="00B32755" w:rsidRDefault="002B136F" w:rsidP="002B136F">
            <w:pPr>
              <w:pStyle w:val="NoSpacing"/>
              <w:rPr>
                <w:rFonts w:ascii="Cambria" w:hAnsi="Cambria"/>
                <w:sz w:val="22"/>
              </w:rPr>
            </w:pPr>
            <w:r w:rsidRPr="00B32755">
              <w:rPr>
                <w:rFonts w:ascii="Cambria" w:hAnsi="Cambria"/>
                <w:sz w:val="22"/>
              </w:rPr>
              <w:t>Always</w:t>
            </w:r>
          </w:p>
        </w:tc>
        <w:tc>
          <w:tcPr>
            <w:tcW w:w="479" w:type="pct"/>
          </w:tcPr>
          <w:p w:rsidR="002B136F" w:rsidRPr="00B32755" w:rsidRDefault="002B136F" w:rsidP="002B136F">
            <w:pPr>
              <w:pStyle w:val="NoSpacing"/>
              <w:rPr>
                <w:rFonts w:ascii="Cambria" w:hAnsi="Cambria"/>
                <w:sz w:val="22"/>
              </w:rPr>
            </w:pPr>
            <w:r w:rsidRPr="00B32755">
              <w:rPr>
                <w:rFonts w:ascii="Cambria" w:hAnsi="Cambria"/>
                <w:sz w:val="22"/>
              </w:rPr>
              <w:t>F</w:t>
            </w:r>
          </w:p>
        </w:tc>
      </w:tr>
    </w:tbl>
    <w:p w:rsidR="003F4413" w:rsidRPr="001A7AD7" w:rsidRDefault="003F4413" w:rsidP="002B136F">
      <w:pPr>
        <w:pStyle w:val="NoSpacing"/>
        <w:rPr>
          <w:rFonts w:ascii="Cambria" w:hAnsi="Cambria"/>
          <w:b/>
        </w:rPr>
      </w:pPr>
    </w:p>
    <w:p w:rsidR="006762DF" w:rsidRPr="001A7AD7" w:rsidRDefault="006762DF" w:rsidP="006762DF">
      <w:pPr>
        <w:tabs>
          <w:tab w:val="left" w:pos="6780"/>
        </w:tabs>
        <w:spacing w:after="0" w:line="240" w:lineRule="auto"/>
        <w:rPr>
          <w:rFonts w:ascii="Cambria" w:hAnsi="Cambria" w:cs="Arial"/>
          <w:b/>
          <w:sz w:val="24"/>
          <w:szCs w:val="24"/>
        </w:rPr>
      </w:pPr>
      <w:r w:rsidRPr="001A7AD7">
        <w:rPr>
          <w:rFonts w:ascii="Cambria" w:hAnsi="Cambria" w:cs="Arial"/>
          <w:b/>
          <w:sz w:val="24"/>
          <w:szCs w:val="24"/>
        </w:rPr>
        <w:t>Leading Discussion</w:t>
      </w:r>
    </w:p>
    <w:p w:rsidR="006762DF" w:rsidRPr="001A7AD7" w:rsidRDefault="006762DF" w:rsidP="006762DF">
      <w:pPr>
        <w:tabs>
          <w:tab w:val="left" w:pos="6780"/>
        </w:tabs>
        <w:spacing w:after="0" w:line="240" w:lineRule="auto"/>
        <w:rPr>
          <w:rFonts w:ascii="Cambria" w:hAnsi="Cambria" w:cs="Arial"/>
          <w:sz w:val="24"/>
          <w:szCs w:val="24"/>
        </w:rPr>
      </w:pPr>
      <w:r w:rsidRPr="001A7AD7">
        <w:rPr>
          <w:rFonts w:ascii="Cambria" w:hAnsi="Cambria" w:cs="Arial"/>
          <w:sz w:val="24"/>
          <w:szCs w:val="24"/>
        </w:rPr>
        <w:t>In groups, students will be responsible for leading discussions. Students are required to provide a hand- out for the entire class that consists of:</w:t>
      </w:r>
    </w:p>
    <w:p w:rsidR="006762DF" w:rsidRPr="001A7AD7" w:rsidRDefault="00126EA4" w:rsidP="006762DF">
      <w:pPr>
        <w:pStyle w:val="ListParagraph"/>
        <w:numPr>
          <w:ilvl w:val="0"/>
          <w:numId w:val="1"/>
        </w:numPr>
        <w:tabs>
          <w:tab w:val="left" w:pos="6780"/>
        </w:tabs>
        <w:spacing w:after="0" w:line="240" w:lineRule="auto"/>
        <w:rPr>
          <w:rFonts w:ascii="Cambria" w:hAnsi="Cambria" w:cs="Arial"/>
          <w:sz w:val="24"/>
          <w:szCs w:val="24"/>
        </w:rPr>
      </w:pPr>
      <w:r w:rsidRPr="001A7AD7">
        <w:rPr>
          <w:rFonts w:ascii="Cambria" w:hAnsi="Cambria" w:cs="Arial"/>
          <w:sz w:val="24"/>
          <w:szCs w:val="24"/>
        </w:rPr>
        <w:t>Short summaries</w:t>
      </w:r>
      <w:r w:rsidR="006762DF" w:rsidRPr="001A7AD7">
        <w:rPr>
          <w:rFonts w:ascii="Cambria" w:hAnsi="Cambria" w:cs="Arial"/>
          <w:sz w:val="24"/>
          <w:szCs w:val="24"/>
        </w:rPr>
        <w:t xml:space="preserve"> of the main point of the readings (several sentences long) </w:t>
      </w:r>
    </w:p>
    <w:p w:rsidR="006762DF" w:rsidRDefault="006762DF" w:rsidP="006762DF">
      <w:pPr>
        <w:pStyle w:val="ListParagraph"/>
        <w:numPr>
          <w:ilvl w:val="0"/>
          <w:numId w:val="1"/>
        </w:numPr>
        <w:tabs>
          <w:tab w:val="left" w:pos="6780"/>
        </w:tabs>
        <w:spacing w:after="0" w:line="240" w:lineRule="auto"/>
        <w:rPr>
          <w:rFonts w:ascii="Cambria" w:hAnsi="Cambria" w:cs="Arial"/>
          <w:sz w:val="24"/>
          <w:szCs w:val="24"/>
        </w:rPr>
      </w:pPr>
      <w:r w:rsidRPr="001A7AD7">
        <w:rPr>
          <w:rFonts w:ascii="Cambria" w:hAnsi="Cambria" w:cs="Arial"/>
          <w:sz w:val="24"/>
          <w:szCs w:val="24"/>
        </w:rPr>
        <w:t>Five discussion questions.</w:t>
      </w:r>
    </w:p>
    <w:p w:rsidR="00B32755" w:rsidRPr="001A7AD7" w:rsidRDefault="00B32755" w:rsidP="00B32755">
      <w:pPr>
        <w:pStyle w:val="ListParagraph"/>
        <w:tabs>
          <w:tab w:val="left" w:pos="6780"/>
        </w:tabs>
        <w:spacing w:after="0" w:line="240" w:lineRule="auto"/>
        <w:rPr>
          <w:rFonts w:ascii="Cambria" w:hAnsi="Cambria" w:cs="Arial"/>
          <w:sz w:val="24"/>
          <w:szCs w:val="24"/>
        </w:rPr>
      </w:pPr>
    </w:p>
    <w:p w:rsidR="006762DF" w:rsidRPr="001A7AD7" w:rsidRDefault="006762DF" w:rsidP="006762DF">
      <w:pPr>
        <w:spacing w:after="0" w:line="240" w:lineRule="auto"/>
        <w:rPr>
          <w:rFonts w:ascii="Cambria" w:eastAsiaTheme="minorHAnsi" w:hAnsi="Cambria" w:cs="Arial"/>
          <w:sz w:val="24"/>
          <w:szCs w:val="24"/>
        </w:rPr>
      </w:pPr>
      <w:r w:rsidRPr="001A7AD7">
        <w:rPr>
          <w:rFonts w:ascii="Cambria" w:eastAsiaTheme="minorHAnsi" w:hAnsi="Cambria" w:cs="Arial"/>
          <w:sz w:val="24"/>
          <w:szCs w:val="24"/>
        </w:rPr>
        <w:t>Your discussion leading will be assessed according to these standards:</w:t>
      </w:r>
    </w:p>
    <w:tbl>
      <w:tblPr>
        <w:tblStyle w:val="TableGrid1"/>
        <w:tblW w:w="0" w:type="auto"/>
        <w:tblLook w:val="01E0" w:firstRow="1" w:lastRow="1" w:firstColumn="1" w:lastColumn="1" w:noHBand="0" w:noVBand="0"/>
      </w:tblPr>
      <w:tblGrid>
        <w:gridCol w:w="375"/>
        <w:gridCol w:w="8520"/>
      </w:tblGrid>
      <w:tr w:rsidR="006762DF" w:rsidRPr="001A7AD7" w:rsidTr="00711234">
        <w:tc>
          <w:tcPr>
            <w:tcW w:w="375" w:type="dxa"/>
          </w:tcPr>
          <w:p w:rsidR="006762DF" w:rsidRPr="001A7AD7" w:rsidRDefault="006762DF" w:rsidP="002D7E84">
            <w:pPr>
              <w:rPr>
                <w:rFonts w:ascii="Cambria" w:hAnsi="Cambria" w:cs="Arial"/>
                <w:sz w:val="24"/>
                <w:szCs w:val="24"/>
              </w:rPr>
            </w:pPr>
            <w:r w:rsidRPr="001A7AD7">
              <w:rPr>
                <w:rFonts w:ascii="Cambria" w:hAnsi="Cambria" w:cs="Arial"/>
                <w:sz w:val="24"/>
                <w:szCs w:val="24"/>
              </w:rPr>
              <w:t>A</w:t>
            </w:r>
          </w:p>
        </w:tc>
        <w:tc>
          <w:tcPr>
            <w:tcW w:w="8520" w:type="dxa"/>
          </w:tcPr>
          <w:p w:rsidR="006762DF" w:rsidRPr="001A7AD7" w:rsidRDefault="00126EA4" w:rsidP="00126EA4">
            <w:pPr>
              <w:pStyle w:val="NoSpacing"/>
              <w:rPr>
                <w:rFonts w:ascii="Cambria" w:hAnsi="Cambria"/>
                <w:sz w:val="24"/>
                <w:szCs w:val="24"/>
              </w:rPr>
            </w:pPr>
            <w:r w:rsidRPr="001A7AD7">
              <w:rPr>
                <w:rFonts w:ascii="Cambria" w:hAnsi="Cambria"/>
                <w:sz w:val="24"/>
                <w:szCs w:val="24"/>
              </w:rPr>
              <w:t>Reading summaries are</w:t>
            </w:r>
            <w:r w:rsidR="006762DF" w:rsidRPr="001A7AD7">
              <w:rPr>
                <w:rFonts w:ascii="Cambria" w:hAnsi="Cambria"/>
                <w:sz w:val="24"/>
                <w:szCs w:val="24"/>
              </w:rPr>
              <w:t xml:space="preserve"> accurate, complete, and clear; discussion questions spark lively discussion; group members report you were an active participant</w:t>
            </w:r>
          </w:p>
        </w:tc>
      </w:tr>
      <w:tr w:rsidR="006762DF" w:rsidRPr="001A7AD7" w:rsidTr="00711234">
        <w:tc>
          <w:tcPr>
            <w:tcW w:w="375" w:type="dxa"/>
          </w:tcPr>
          <w:p w:rsidR="006762DF" w:rsidRPr="001A7AD7" w:rsidRDefault="006762DF" w:rsidP="002D7E84">
            <w:pPr>
              <w:rPr>
                <w:rFonts w:ascii="Cambria" w:hAnsi="Cambria" w:cs="Arial"/>
                <w:sz w:val="24"/>
                <w:szCs w:val="24"/>
              </w:rPr>
            </w:pPr>
            <w:r w:rsidRPr="001A7AD7">
              <w:rPr>
                <w:rFonts w:ascii="Cambria" w:hAnsi="Cambria" w:cs="Arial"/>
                <w:sz w:val="24"/>
                <w:szCs w:val="24"/>
              </w:rPr>
              <w:t>B</w:t>
            </w:r>
          </w:p>
        </w:tc>
        <w:tc>
          <w:tcPr>
            <w:tcW w:w="8520" w:type="dxa"/>
          </w:tcPr>
          <w:p w:rsidR="006762DF" w:rsidRPr="001A7AD7" w:rsidRDefault="006762DF" w:rsidP="00126EA4">
            <w:pPr>
              <w:pStyle w:val="NoSpacing"/>
              <w:rPr>
                <w:rFonts w:ascii="Cambria" w:hAnsi="Cambria"/>
                <w:sz w:val="24"/>
                <w:szCs w:val="24"/>
              </w:rPr>
            </w:pPr>
            <w:r w:rsidRPr="001A7AD7">
              <w:rPr>
                <w:rFonts w:ascii="Cambria" w:hAnsi="Cambria"/>
                <w:sz w:val="24"/>
                <w:szCs w:val="24"/>
              </w:rPr>
              <w:t>Summar</w:t>
            </w:r>
            <w:r w:rsidR="00126EA4" w:rsidRPr="001A7AD7">
              <w:rPr>
                <w:rFonts w:ascii="Cambria" w:hAnsi="Cambria"/>
                <w:sz w:val="24"/>
                <w:szCs w:val="24"/>
              </w:rPr>
              <w:t>ies are</w:t>
            </w:r>
            <w:r w:rsidRPr="001A7AD7">
              <w:rPr>
                <w:rFonts w:ascii="Cambria" w:hAnsi="Cambria"/>
                <w:sz w:val="24"/>
                <w:szCs w:val="24"/>
              </w:rPr>
              <w:t xml:space="preserve"> mostly accurate and clear; discussion questions spark some discussion; group members report you were an active participant</w:t>
            </w:r>
          </w:p>
        </w:tc>
      </w:tr>
      <w:tr w:rsidR="006762DF" w:rsidRPr="001A7AD7" w:rsidTr="00711234">
        <w:tc>
          <w:tcPr>
            <w:tcW w:w="375" w:type="dxa"/>
          </w:tcPr>
          <w:p w:rsidR="006762DF" w:rsidRPr="001A7AD7" w:rsidRDefault="006762DF" w:rsidP="002D7E84">
            <w:pPr>
              <w:rPr>
                <w:rFonts w:ascii="Cambria" w:hAnsi="Cambria" w:cs="Arial"/>
                <w:sz w:val="24"/>
                <w:szCs w:val="24"/>
              </w:rPr>
            </w:pPr>
            <w:r w:rsidRPr="001A7AD7">
              <w:rPr>
                <w:rFonts w:ascii="Cambria" w:hAnsi="Cambria" w:cs="Arial"/>
                <w:sz w:val="24"/>
                <w:szCs w:val="24"/>
              </w:rPr>
              <w:t>C</w:t>
            </w:r>
          </w:p>
        </w:tc>
        <w:tc>
          <w:tcPr>
            <w:tcW w:w="8520" w:type="dxa"/>
          </w:tcPr>
          <w:p w:rsidR="006762DF" w:rsidRPr="001A7AD7" w:rsidRDefault="006762DF" w:rsidP="002D7E84">
            <w:pPr>
              <w:pStyle w:val="NoSpacing"/>
              <w:rPr>
                <w:rFonts w:ascii="Cambria" w:hAnsi="Cambria"/>
                <w:sz w:val="24"/>
                <w:szCs w:val="24"/>
              </w:rPr>
            </w:pPr>
            <w:r w:rsidRPr="001A7AD7">
              <w:rPr>
                <w:rFonts w:ascii="Cambria" w:hAnsi="Cambria"/>
                <w:sz w:val="24"/>
                <w:szCs w:val="24"/>
              </w:rPr>
              <w:t>Summary are inaccurate, incomplete, or unclear; discussion is dull; group members report you were a lackadaisical participant</w:t>
            </w:r>
          </w:p>
        </w:tc>
      </w:tr>
      <w:tr w:rsidR="006762DF" w:rsidRPr="001A7AD7" w:rsidTr="00711234">
        <w:tc>
          <w:tcPr>
            <w:tcW w:w="375" w:type="dxa"/>
          </w:tcPr>
          <w:p w:rsidR="006762DF" w:rsidRPr="001A7AD7" w:rsidRDefault="006762DF" w:rsidP="002D7E84">
            <w:pPr>
              <w:rPr>
                <w:rFonts w:ascii="Cambria" w:hAnsi="Cambria" w:cs="Arial"/>
                <w:sz w:val="24"/>
                <w:szCs w:val="24"/>
              </w:rPr>
            </w:pPr>
            <w:r w:rsidRPr="001A7AD7">
              <w:rPr>
                <w:rFonts w:ascii="Cambria" w:hAnsi="Cambria" w:cs="Arial"/>
                <w:sz w:val="24"/>
                <w:szCs w:val="24"/>
              </w:rPr>
              <w:t>D</w:t>
            </w:r>
          </w:p>
        </w:tc>
        <w:tc>
          <w:tcPr>
            <w:tcW w:w="8520" w:type="dxa"/>
          </w:tcPr>
          <w:p w:rsidR="006762DF" w:rsidRPr="001A7AD7" w:rsidRDefault="006762DF" w:rsidP="002D7E84">
            <w:pPr>
              <w:pStyle w:val="NoSpacing"/>
              <w:rPr>
                <w:rFonts w:ascii="Cambria" w:hAnsi="Cambria"/>
                <w:sz w:val="24"/>
                <w:szCs w:val="24"/>
              </w:rPr>
            </w:pPr>
            <w:r w:rsidRPr="001A7AD7">
              <w:rPr>
                <w:rFonts w:ascii="Cambria" w:hAnsi="Cambria"/>
                <w:sz w:val="24"/>
                <w:szCs w:val="24"/>
              </w:rPr>
              <w:t>Reading summary inaccurate or unclear; professors have to intervene in discussion; group members report you did not participate</w:t>
            </w:r>
          </w:p>
        </w:tc>
      </w:tr>
    </w:tbl>
    <w:p w:rsidR="00B32755" w:rsidRDefault="00B32755" w:rsidP="006762DF">
      <w:pPr>
        <w:pStyle w:val="NoSpacing"/>
        <w:rPr>
          <w:rFonts w:ascii="Cambria" w:hAnsi="Cambria"/>
          <w:b/>
        </w:rPr>
      </w:pPr>
    </w:p>
    <w:p w:rsidR="006762DF" w:rsidRPr="001A7AD7" w:rsidRDefault="006762DF" w:rsidP="006762DF">
      <w:pPr>
        <w:pStyle w:val="NoSpacing"/>
        <w:rPr>
          <w:rFonts w:ascii="Cambria" w:hAnsi="Cambria"/>
          <w:b/>
        </w:rPr>
      </w:pPr>
      <w:r w:rsidRPr="001A7AD7">
        <w:rPr>
          <w:rFonts w:ascii="Cambria" w:hAnsi="Cambria"/>
          <w:b/>
        </w:rPr>
        <w:lastRenderedPageBreak/>
        <w:t>Reflection papers (2-3 pages typed).</w:t>
      </w:r>
    </w:p>
    <w:p w:rsidR="006762DF" w:rsidRPr="001A7AD7" w:rsidRDefault="003040EC" w:rsidP="006762DF">
      <w:pPr>
        <w:pStyle w:val="NoSpacing"/>
        <w:rPr>
          <w:rFonts w:ascii="Cambria" w:hAnsi="Cambria"/>
        </w:rPr>
      </w:pPr>
      <w:r>
        <w:rPr>
          <w:rFonts w:ascii="Cambria" w:hAnsi="Cambria"/>
        </w:rPr>
        <w:t xml:space="preserve">Please submit these through Blackboard by 12:30 on the day they are due. </w:t>
      </w:r>
      <w:r w:rsidR="00B32755" w:rsidRPr="001A7AD7">
        <w:rPr>
          <w:rFonts w:ascii="Cambria" w:hAnsi="Cambria"/>
        </w:rPr>
        <w:t>You may use MLA, Chicago, or APA style citations.</w:t>
      </w:r>
      <w:r w:rsidR="00B32755">
        <w:rPr>
          <w:rFonts w:ascii="Cambria" w:hAnsi="Cambria"/>
        </w:rPr>
        <w:t xml:space="preserve"> </w:t>
      </w:r>
      <w:r w:rsidR="006762DF" w:rsidRPr="001A7AD7">
        <w:rPr>
          <w:rFonts w:ascii="Cambria" w:hAnsi="Cambria"/>
        </w:rPr>
        <w:t>In these papers you must</w:t>
      </w:r>
    </w:p>
    <w:p w:rsidR="006762DF" w:rsidRPr="001A7AD7" w:rsidRDefault="006762DF" w:rsidP="006762DF">
      <w:pPr>
        <w:pStyle w:val="NoSpacing"/>
        <w:numPr>
          <w:ilvl w:val="0"/>
          <w:numId w:val="2"/>
        </w:numPr>
        <w:rPr>
          <w:rFonts w:ascii="Cambria" w:hAnsi="Cambria"/>
        </w:rPr>
      </w:pPr>
      <w:r w:rsidRPr="001A7AD7">
        <w:rPr>
          <w:rFonts w:ascii="Cambria" w:hAnsi="Cambria"/>
        </w:rPr>
        <w:t>Connect the reading with the activity</w:t>
      </w:r>
    </w:p>
    <w:p w:rsidR="006762DF" w:rsidRPr="001A7AD7" w:rsidRDefault="006762DF" w:rsidP="006762DF">
      <w:pPr>
        <w:pStyle w:val="NoSpacing"/>
        <w:numPr>
          <w:ilvl w:val="0"/>
          <w:numId w:val="2"/>
        </w:numPr>
        <w:rPr>
          <w:rFonts w:ascii="Cambria" w:hAnsi="Cambria"/>
        </w:rPr>
      </w:pPr>
      <w:r w:rsidRPr="001A7AD7">
        <w:rPr>
          <w:rFonts w:ascii="Cambria" w:hAnsi="Cambria"/>
        </w:rPr>
        <w:t>Explain what you learned</w:t>
      </w:r>
    </w:p>
    <w:p w:rsidR="00B32755" w:rsidRDefault="006762DF" w:rsidP="008154A6">
      <w:pPr>
        <w:pStyle w:val="NoSpacing"/>
        <w:numPr>
          <w:ilvl w:val="0"/>
          <w:numId w:val="2"/>
        </w:numPr>
        <w:rPr>
          <w:rFonts w:ascii="Cambria" w:hAnsi="Cambria"/>
        </w:rPr>
      </w:pPr>
      <w:r w:rsidRPr="001A7AD7">
        <w:rPr>
          <w:rFonts w:ascii="Cambria" w:hAnsi="Cambria"/>
        </w:rPr>
        <w:t xml:space="preserve">Raise at least one further question about the topic. </w:t>
      </w:r>
    </w:p>
    <w:p w:rsidR="00B32755" w:rsidRDefault="00B32755" w:rsidP="00B32755">
      <w:pPr>
        <w:pStyle w:val="NoSpacing"/>
        <w:rPr>
          <w:rFonts w:ascii="Cambria" w:hAnsi="Cambria"/>
        </w:rPr>
      </w:pPr>
    </w:p>
    <w:p w:rsidR="006762DF" w:rsidRPr="00B32755" w:rsidRDefault="00B32755" w:rsidP="00B32755">
      <w:pPr>
        <w:pStyle w:val="NoSpacing"/>
        <w:rPr>
          <w:rFonts w:ascii="Cambria" w:hAnsi="Cambria"/>
        </w:rPr>
      </w:pPr>
      <w:r w:rsidRPr="00B32755">
        <w:rPr>
          <w:rFonts w:ascii="Cambria" w:hAnsi="Cambria"/>
          <w:sz w:val="20"/>
          <w:szCs w:val="20"/>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972"/>
        <w:gridCol w:w="504"/>
        <w:gridCol w:w="1116"/>
        <w:gridCol w:w="360"/>
        <w:gridCol w:w="1440"/>
        <w:gridCol w:w="36"/>
        <w:gridCol w:w="1476"/>
        <w:gridCol w:w="108"/>
        <w:gridCol w:w="1368"/>
      </w:tblGrid>
      <w:tr w:rsidR="006762DF" w:rsidRPr="00EB763B" w:rsidTr="002D7E84">
        <w:trPr>
          <w:trHeight w:val="395"/>
        </w:trPr>
        <w:tc>
          <w:tcPr>
            <w:tcW w:w="2448" w:type="dxa"/>
            <w:gridSpan w:val="2"/>
          </w:tcPr>
          <w:p w:rsidR="006762DF" w:rsidRPr="00EB763B" w:rsidRDefault="006762DF" w:rsidP="008154A6">
            <w:pPr>
              <w:pStyle w:val="NoSpacing"/>
              <w:rPr>
                <w:rFonts w:ascii="Cambria" w:hAnsi="Cambria"/>
                <w:b/>
                <w:sz w:val="22"/>
              </w:rPr>
            </w:pPr>
            <w:r w:rsidRPr="00EB763B">
              <w:rPr>
                <w:rFonts w:ascii="Cambria" w:hAnsi="Cambria"/>
                <w:b/>
                <w:sz w:val="22"/>
              </w:rPr>
              <w:t>Responses: what did you learn</w:t>
            </w:r>
          </w:p>
          <w:p w:rsidR="006762DF" w:rsidRPr="00EB763B" w:rsidRDefault="006762DF" w:rsidP="008154A6">
            <w:pPr>
              <w:pStyle w:val="NoSpacing"/>
              <w:rPr>
                <w:rFonts w:ascii="Cambria" w:hAnsi="Cambria"/>
                <w:sz w:val="22"/>
              </w:rPr>
            </w:pPr>
            <w:r w:rsidRPr="00EB763B">
              <w:rPr>
                <w:rFonts w:ascii="Cambria" w:hAnsi="Cambria"/>
                <w:sz w:val="22"/>
              </w:rPr>
              <w:t xml:space="preserve">Have you clearly explained what you learned? </w:t>
            </w:r>
          </w:p>
        </w:tc>
        <w:tc>
          <w:tcPr>
            <w:tcW w:w="1620" w:type="dxa"/>
            <w:gridSpan w:val="2"/>
          </w:tcPr>
          <w:p w:rsidR="006762DF" w:rsidRPr="00EB763B" w:rsidRDefault="006762DF" w:rsidP="008154A6">
            <w:pPr>
              <w:pStyle w:val="NoSpacing"/>
              <w:rPr>
                <w:rFonts w:ascii="Cambria" w:hAnsi="Cambria"/>
                <w:sz w:val="22"/>
              </w:rPr>
            </w:pPr>
          </w:p>
        </w:tc>
        <w:tc>
          <w:tcPr>
            <w:tcW w:w="1800" w:type="dxa"/>
            <w:gridSpan w:val="2"/>
          </w:tcPr>
          <w:p w:rsidR="006762DF" w:rsidRPr="00EB763B" w:rsidRDefault="006762DF" w:rsidP="008154A6">
            <w:pPr>
              <w:pStyle w:val="NoSpacing"/>
              <w:rPr>
                <w:rFonts w:ascii="Cambria" w:hAnsi="Cambria"/>
                <w:sz w:val="22"/>
              </w:rPr>
            </w:pPr>
            <w:r w:rsidRPr="00EB763B">
              <w:rPr>
                <w:rFonts w:ascii="Cambria" w:hAnsi="Cambria"/>
                <w:sz w:val="22"/>
              </w:rPr>
              <w:t xml:space="preserve">2 </w:t>
            </w:r>
          </w:p>
          <w:p w:rsidR="006762DF" w:rsidRPr="00EB763B" w:rsidRDefault="006762DF" w:rsidP="008154A6">
            <w:pPr>
              <w:pStyle w:val="NoSpacing"/>
              <w:rPr>
                <w:rFonts w:ascii="Cambria" w:hAnsi="Cambria"/>
                <w:sz w:val="22"/>
              </w:rPr>
            </w:pPr>
            <w:r w:rsidRPr="00EB763B">
              <w:rPr>
                <w:rFonts w:ascii="Cambria" w:hAnsi="Cambria"/>
                <w:sz w:val="22"/>
              </w:rPr>
              <w:t xml:space="preserve">clearly expressed responses </w:t>
            </w:r>
          </w:p>
        </w:tc>
        <w:tc>
          <w:tcPr>
            <w:tcW w:w="1620" w:type="dxa"/>
            <w:gridSpan w:val="3"/>
          </w:tcPr>
          <w:p w:rsidR="006762DF" w:rsidRPr="00EB763B" w:rsidRDefault="006762DF" w:rsidP="008154A6">
            <w:pPr>
              <w:pStyle w:val="NoSpacing"/>
              <w:rPr>
                <w:rFonts w:ascii="Cambria" w:hAnsi="Cambria"/>
                <w:sz w:val="22"/>
              </w:rPr>
            </w:pPr>
            <w:r w:rsidRPr="00EB763B">
              <w:rPr>
                <w:rFonts w:ascii="Cambria" w:hAnsi="Cambria"/>
                <w:sz w:val="22"/>
              </w:rPr>
              <w:t>1</w:t>
            </w:r>
          </w:p>
          <w:p w:rsidR="006762DF" w:rsidRPr="00EB763B" w:rsidRDefault="006762DF" w:rsidP="008154A6">
            <w:pPr>
              <w:pStyle w:val="NoSpacing"/>
              <w:rPr>
                <w:rFonts w:ascii="Cambria" w:hAnsi="Cambria"/>
                <w:sz w:val="22"/>
              </w:rPr>
            </w:pPr>
            <w:r w:rsidRPr="00EB763B">
              <w:rPr>
                <w:rFonts w:ascii="Cambria" w:hAnsi="Cambria"/>
                <w:sz w:val="22"/>
              </w:rPr>
              <w:t>responses unclear, confusing</w:t>
            </w:r>
          </w:p>
        </w:tc>
        <w:tc>
          <w:tcPr>
            <w:tcW w:w="1367" w:type="dxa"/>
          </w:tcPr>
          <w:p w:rsidR="006762DF" w:rsidRPr="00EB763B" w:rsidRDefault="006762DF" w:rsidP="008154A6">
            <w:pPr>
              <w:pStyle w:val="NoSpacing"/>
              <w:rPr>
                <w:rFonts w:ascii="Cambria" w:hAnsi="Cambria"/>
                <w:sz w:val="22"/>
              </w:rPr>
            </w:pPr>
            <w:r w:rsidRPr="00EB763B">
              <w:rPr>
                <w:rFonts w:ascii="Cambria" w:hAnsi="Cambria"/>
                <w:sz w:val="22"/>
              </w:rPr>
              <w:t>0</w:t>
            </w:r>
          </w:p>
          <w:p w:rsidR="006762DF" w:rsidRPr="00EB763B" w:rsidRDefault="006762DF" w:rsidP="008154A6">
            <w:pPr>
              <w:pStyle w:val="NoSpacing"/>
              <w:rPr>
                <w:rFonts w:ascii="Cambria" w:hAnsi="Cambria"/>
                <w:sz w:val="22"/>
              </w:rPr>
            </w:pPr>
            <w:r w:rsidRPr="00EB763B">
              <w:rPr>
                <w:rFonts w:ascii="Cambria" w:hAnsi="Cambria"/>
                <w:sz w:val="22"/>
              </w:rPr>
              <w:t xml:space="preserve">Absent or completely incoherent </w:t>
            </w:r>
          </w:p>
        </w:tc>
      </w:tr>
      <w:tr w:rsidR="006762DF" w:rsidRPr="00EB763B" w:rsidTr="002D7E84">
        <w:tc>
          <w:tcPr>
            <w:tcW w:w="2448" w:type="dxa"/>
            <w:gridSpan w:val="2"/>
          </w:tcPr>
          <w:p w:rsidR="006762DF" w:rsidRPr="00EB763B" w:rsidRDefault="006762DF" w:rsidP="008154A6">
            <w:pPr>
              <w:pStyle w:val="NoSpacing"/>
              <w:rPr>
                <w:rFonts w:ascii="Cambria" w:hAnsi="Cambria"/>
                <w:b/>
                <w:sz w:val="22"/>
              </w:rPr>
            </w:pPr>
            <w:r w:rsidRPr="00EB763B">
              <w:rPr>
                <w:rFonts w:ascii="Cambria" w:hAnsi="Cambria"/>
                <w:b/>
                <w:sz w:val="22"/>
              </w:rPr>
              <w:t xml:space="preserve">Connections </w:t>
            </w:r>
          </w:p>
          <w:p w:rsidR="006762DF" w:rsidRPr="00EB763B" w:rsidRDefault="006762DF" w:rsidP="008154A6">
            <w:pPr>
              <w:pStyle w:val="NoSpacing"/>
              <w:rPr>
                <w:rFonts w:ascii="Cambria" w:hAnsi="Cambria"/>
                <w:sz w:val="22"/>
              </w:rPr>
            </w:pPr>
            <w:r w:rsidRPr="00EB763B">
              <w:rPr>
                <w:rFonts w:ascii="Cambria" w:hAnsi="Cambria"/>
                <w:sz w:val="22"/>
              </w:rPr>
              <w:t xml:space="preserve">Have you explained the connection between reading and activities?  Have you </w:t>
            </w:r>
            <w:r w:rsidR="00D96EBD" w:rsidRPr="00EB763B">
              <w:rPr>
                <w:rFonts w:ascii="Cambria" w:hAnsi="Cambria"/>
                <w:sz w:val="22"/>
              </w:rPr>
              <w:t xml:space="preserve">accurately </w:t>
            </w:r>
            <w:r w:rsidRPr="00EB763B">
              <w:rPr>
                <w:rFonts w:ascii="Cambria" w:hAnsi="Cambria"/>
                <w:sz w:val="22"/>
              </w:rPr>
              <w:t xml:space="preserve">cited specific examples from the reading? </w:t>
            </w:r>
          </w:p>
        </w:tc>
        <w:tc>
          <w:tcPr>
            <w:tcW w:w="1620" w:type="dxa"/>
            <w:gridSpan w:val="2"/>
          </w:tcPr>
          <w:p w:rsidR="006762DF" w:rsidRPr="00EB763B" w:rsidRDefault="006762DF" w:rsidP="008154A6">
            <w:pPr>
              <w:pStyle w:val="NoSpacing"/>
              <w:rPr>
                <w:rFonts w:ascii="Cambria" w:hAnsi="Cambria"/>
                <w:sz w:val="22"/>
              </w:rPr>
            </w:pPr>
            <w:r w:rsidRPr="00EB763B">
              <w:rPr>
                <w:rFonts w:ascii="Cambria" w:hAnsi="Cambria"/>
                <w:sz w:val="22"/>
              </w:rPr>
              <w:t xml:space="preserve"> 3</w:t>
            </w:r>
          </w:p>
          <w:p w:rsidR="006762DF" w:rsidRPr="00EB763B" w:rsidRDefault="006762DF" w:rsidP="008154A6">
            <w:pPr>
              <w:pStyle w:val="NoSpacing"/>
              <w:rPr>
                <w:rFonts w:ascii="Cambria" w:hAnsi="Cambria"/>
                <w:sz w:val="22"/>
              </w:rPr>
            </w:pPr>
            <w:r w:rsidRPr="00EB763B">
              <w:rPr>
                <w:rFonts w:ascii="Cambria" w:hAnsi="Cambria"/>
                <w:sz w:val="22"/>
              </w:rPr>
              <w:t xml:space="preserve">Multiples connected described; evidence from the readings is cited and explained </w:t>
            </w:r>
          </w:p>
        </w:tc>
        <w:tc>
          <w:tcPr>
            <w:tcW w:w="1800" w:type="dxa"/>
            <w:gridSpan w:val="2"/>
          </w:tcPr>
          <w:p w:rsidR="006762DF" w:rsidRPr="00EB763B" w:rsidRDefault="006762DF" w:rsidP="008154A6">
            <w:pPr>
              <w:pStyle w:val="NoSpacing"/>
              <w:rPr>
                <w:rFonts w:ascii="Cambria" w:hAnsi="Cambria"/>
                <w:sz w:val="22"/>
              </w:rPr>
            </w:pPr>
            <w:r w:rsidRPr="00EB763B">
              <w:rPr>
                <w:rFonts w:ascii="Cambria" w:hAnsi="Cambria"/>
                <w:sz w:val="22"/>
              </w:rPr>
              <w:t>2</w:t>
            </w:r>
          </w:p>
          <w:p w:rsidR="006762DF" w:rsidRPr="00EB763B" w:rsidRDefault="006762DF" w:rsidP="008154A6">
            <w:pPr>
              <w:pStyle w:val="NoSpacing"/>
              <w:rPr>
                <w:rFonts w:ascii="Cambria" w:hAnsi="Cambria"/>
                <w:sz w:val="22"/>
              </w:rPr>
            </w:pPr>
            <w:r w:rsidRPr="00EB763B">
              <w:rPr>
                <w:rFonts w:ascii="Cambria" w:hAnsi="Cambria"/>
                <w:sz w:val="22"/>
              </w:rPr>
              <w:t>At least one connection described; evidence from the readings cited and explained</w:t>
            </w:r>
          </w:p>
        </w:tc>
        <w:tc>
          <w:tcPr>
            <w:tcW w:w="1620" w:type="dxa"/>
            <w:gridSpan w:val="3"/>
          </w:tcPr>
          <w:p w:rsidR="006762DF" w:rsidRPr="00EB763B" w:rsidRDefault="006762DF" w:rsidP="008154A6">
            <w:pPr>
              <w:pStyle w:val="NoSpacing"/>
              <w:rPr>
                <w:rFonts w:ascii="Cambria" w:hAnsi="Cambria"/>
                <w:sz w:val="22"/>
              </w:rPr>
            </w:pPr>
            <w:r w:rsidRPr="00EB763B">
              <w:rPr>
                <w:rFonts w:ascii="Cambria" w:hAnsi="Cambria"/>
                <w:sz w:val="22"/>
              </w:rPr>
              <w:t>1</w:t>
            </w:r>
          </w:p>
          <w:p w:rsidR="006762DF" w:rsidRPr="00EB763B" w:rsidRDefault="006762DF" w:rsidP="008154A6">
            <w:pPr>
              <w:pStyle w:val="NoSpacing"/>
              <w:rPr>
                <w:rFonts w:ascii="Cambria" w:hAnsi="Cambria"/>
                <w:sz w:val="22"/>
              </w:rPr>
            </w:pPr>
            <w:r w:rsidRPr="00EB763B">
              <w:rPr>
                <w:rFonts w:ascii="Cambria" w:hAnsi="Cambria"/>
                <w:sz w:val="22"/>
              </w:rPr>
              <w:t>Connection isn’t clear</w:t>
            </w:r>
            <w:r w:rsidR="00D96EBD" w:rsidRPr="00EB763B">
              <w:rPr>
                <w:rFonts w:ascii="Cambria" w:hAnsi="Cambria"/>
                <w:sz w:val="22"/>
              </w:rPr>
              <w:t xml:space="preserve">; or you haven’t accurately cited specific examples from the reading </w:t>
            </w:r>
          </w:p>
        </w:tc>
        <w:tc>
          <w:tcPr>
            <w:tcW w:w="1367" w:type="dxa"/>
          </w:tcPr>
          <w:p w:rsidR="006762DF" w:rsidRPr="00EB763B" w:rsidRDefault="006762DF" w:rsidP="008154A6">
            <w:pPr>
              <w:pStyle w:val="NoSpacing"/>
              <w:rPr>
                <w:rFonts w:ascii="Cambria" w:hAnsi="Cambria"/>
                <w:sz w:val="22"/>
              </w:rPr>
            </w:pPr>
            <w:r w:rsidRPr="00EB763B">
              <w:rPr>
                <w:rFonts w:ascii="Cambria" w:hAnsi="Cambria"/>
                <w:sz w:val="22"/>
              </w:rPr>
              <w:t>0</w:t>
            </w:r>
          </w:p>
          <w:p w:rsidR="006762DF" w:rsidRPr="00EB763B" w:rsidRDefault="006762DF" w:rsidP="008154A6">
            <w:pPr>
              <w:pStyle w:val="NoSpacing"/>
              <w:rPr>
                <w:rFonts w:ascii="Cambria" w:hAnsi="Cambria"/>
                <w:sz w:val="22"/>
              </w:rPr>
            </w:pPr>
            <w:r w:rsidRPr="00EB763B">
              <w:rPr>
                <w:rFonts w:ascii="Cambria" w:hAnsi="Cambria"/>
                <w:sz w:val="22"/>
              </w:rPr>
              <w:t>vague or absent</w:t>
            </w:r>
          </w:p>
        </w:tc>
      </w:tr>
      <w:tr w:rsidR="006762DF" w:rsidRPr="00EB763B" w:rsidTr="002D7E84">
        <w:tc>
          <w:tcPr>
            <w:tcW w:w="2448" w:type="dxa"/>
            <w:gridSpan w:val="2"/>
          </w:tcPr>
          <w:p w:rsidR="006762DF" w:rsidRPr="00EB763B" w:rsidRDefault="006762DF" w:rsidP="008154A6">
            <w:pPr>
              <w:pStyle w:val="NoSpacing"/>
              <w:rPr>
                <w:rFonts w:ascii="Cambria" w:hAnsi="Cambria"/>
                <w:b/>
                <w:sz w:val="22"/>
              </w:rPr>
            </w:pPr>
            <w:r w:rsidRPr="00EB763B">
              <w:rPr>
                <w:rFonts w:ascii="Cambria" w:hAnsi="Cambria"/>
                <w:b/>
                <w:sz w:val="22"/>
              </w:rPr>
              <w:t>Questions</w:t>
            </w:r>
          </w:p>
          <w:p w:rsidR="006762DF" w:rsidRPr="00EB763B" w:rsidRDefault="006762DF" w:rsidP="008154A6">
            <w:pPr>
              <w:pStyle w:val="NoSpacing"/>
              <w:rPr>
                <w:rFonts w:ascii="Cambria" w:hAnsi="Cambria"/>
                <w:sz w:val="22"/>
              </w:rPr>
            </w:pPr>
            <w:r w:rsidRPr="00EB763B">
              <w:rPr>
                <w:rFonts w:ascii="Cambria" w:hAnsi="Cambria"/>
                <w:sz w:val="22"/>
              </w:rPr>
              <w:t>Have you raised thoughtful questions that provide a good basis for discussion?</w:t>
            </w:r>
          </w:p>
        </w:tc>
        <w:tc>
          <w:tcPr>
            <w:tcW w:w="1620" w:type="dxa"/>
            <w:gridSpan w:val="2"/>
          </w:tcPr>
          <w:p w:rsidR="006762DF" w:rsidRPr="00EB763B" w:rsidRDefault="006762DF" w:rsidP="008154A6">
            <w:pPr>
              <w:pStyle w:val="NoSpacing"/>
              <w:rPr>
                <w:rFonts w:ascii="Cambria" w:hAnsi="Cambria"/>
                <w:sz w:val="22"/>
              </w:rPr>
            </w:pPr>
            <w:r w:rsidRPr="00EB763B">
              <w:rPr>
                <w:rFonts w:ascii="Cambria" w:hAnsi="Cambria"/>
                <w:sz w:val="22"/>
              </w:rPr>
              <w:t>3</w:t>
            </w:r>
          </w:p>
          <w:p w:rsidR="006762DF" w:rsidRPr="00EB763B" w:rsidRDefault="00D96EBD" w:rsidP="008154A6">
            <w:pPr>
              <w:pStyle w:val="NoSpacing"/>
              <w:rPr>
                <w:rFonts w:ascii="Cambria" w:hAnsi="Cambria"/>
                <w:sz w:val="22"/>
              </w:rPr>
            </w:pPr>
            <w:r w:rsidRPr="00EB763B">
              <w:rPr>
                <w:rFonts w:ascii="Cambria" w:hAnsi="Cambria"/>
                <w:sz w:val="22"/>
              </w:rPr>
              <w:t xml:space="preserve">More than one thoughtful question </w:t>
            </w:r>
            <w:r w:rsidR="006762DF" w:rsidRPr="00EB763B">
              <w:rPr>
                <w:rFonts w:ascii="Cambria" w:hAnsi="Cambria"/>
                <w:sz w:val="22"/>
              </w:rPr>
              <w:t xml:space="preserve"> </w:t>
            </w:r>
          </w:p>
        </w:tc>
        <w:tc>
          <w:tcPr>
            <w:tcW w:w="1800" w:type="dxa"/>
            <w:gridSpan w:val="2"/>
          </w:tcPr>
          <w:p w:rsidR="006762DF" w:rsidRPr="00EB763B" w:rsidRDefault="006762DF" w:rsidP="008154A6">
            <w:pPr>
              <w:pStyle w:val="NoSpacing"/>
              <w:rPr>
                <w:rFonts w:ascii="Cambria" w:hAnsi="Cambria"/>
                <w:sz w:val="22"/>
              </w:rPr>
            </w:pPr>
            <w:r w:rsidRPr="00EB763B">
              <w:rPr>
                <w:rFonts w:ascii="Cambria" w:hAnsi="Cambria"/>
                <w:sz w:val="22"/>
              </w:rPr>
              <w:t>2</w:t>
            </w:r>
          </w:p>
          <w:p w:rsidR="006762DF" w:rsidRPr="00EB763B" w:rsidRDefault="00D96EBD" w:rsidP="008154A6">
            <w:pPr>
              <w:pStyle w:val="NoSpacing"/>
              <w:rPr>
                <w:rFonts w:ascii="Cambria" w:hAnsi="Cambria"/>
                <w:sz w:val="22"/>
              </w:rPr>
            </w:pPr>
            <w:r w:rsidRPr="00EB763B">
              <w:rPr>
                <w:rFonts w:ascii="Cambria" w:hAnsi="Cambria"/>
                <w:sz w:val="22"/>
              </w:rPr>
              <w:t xml:space="preserve">At least one </w:t>
            </w:r>
            <w:r w:rsidR="006762DF" w:rsidRPr="00EB763B">
              <w:rPr>
                <w:rFonts w:ascii="Cambria" w:hAnsi="Cambria"/>
                <w:sz w:val="22"/>
              </w:rPr>
              <w:t xml:space="preserve"> thoughtful question</w:t>
            </w:r>
          </w:p>
        </w:tc>
        <w:tc>
          <w:tcPr>
            <w:tcW w:w="1620" w:type="dxa"/>
            <w:gridSpan w:val="3"/>
          </w:tcPr>
          <w:p w:rsidR="006762DF" w:rsidRPr="00EB763B" w:rsidRDefault="006762DF" w:rsidP="008154A6">
            <w:pPr>
              <w:pStyle w:val="NoSpacing"/>
              <w:rPr>
                <w:rFonts w:ascii="Cambria" w:hAnsi="Cambria"/>
                <w:sz w:val="22"/>
              </w:rPr>
            </w:pPr>
            <w:r w:rsidRPr="00EB763B">
              <w:rPr>
                <w:rFonts w:ascii="Cambria" w:hAnsi="Cambria"/>
                <w:sz w:val="22"/>
              </w:rPr>
              <w:t>1</w:t>
            </w:r>
          </w:p>
          <w:p w:rsidR="006762DF" w:rsidRPr="00EB763B" w:rsidRDefault="00D96EBD" w:rsidP="008154A6">
            <w:pPr>
              <w:pStyle w:val="NoSpacing"/>
              <w:rPr>
                <w:rFonts w:ascii="Cambria" w:hAnsi="Cambria"/>
                <w:sz w:val="22"/>
              </w:rPr>
            </w:pPr>
            <w:r w:rsidRPr="00EB763B">
              <w:rPr>
                <w:rFonts w:ascii="Cambria" w:hAnsi="Cambria"/>
                <w:sz w:val="22"/>
              </w:rPr>
              <w:t>cursory or shallow question</w:t>
            </w:r>
          </w:p>
        </w:tc>
        <w:tc>
          <w:tcPr>
            <w:tcW w:w="1367" w:type="dxa"/>
          </w:tcPr>
          <w:p w:rsidR="006762DF" w:rsidRPr="00EB763B" w:rsidRDefault="006762DF" w:rsidP="008154A6">
            <w:pPr>
              <w:pStyle w:val="NoSpacing"/>
              <w:rPr>
                <w:rFonts w:ascii="Cambria" w:hAnsi="Cambria"/>
                <w:sz w:val="22"/>
              </w:rPr>
            </w:pPr>
            <w:r w:rsidRPr="00EB763B">
              <w:rPr>
                <w:rFonts w:ascii="Cambria" w:hAnsi="Cambria"/>
                <w:sz w:val="22"/>
              </w:rPr>
              <w:t>0</w:t>
            </w:r>
          </w:p>
          <w:p w:rsidR="006762DF" w:rsidRPr="00EB763B" w:rsidRDefault="006762DF" w:rsidP="008154A6">
            <w:pPr>
              <w:pStyle w:val="NoSpacing"/>
              <w:rPr>
                <w:rFonts w:ascii="Cambria" w:hAnsi="Cambria"/>
                <w:sz w:val="22"/>
              </w:rPr>
            </w:pPr>
            <w:r w:rsidRPr="00EB763B">
              <w:rPr>
                <w:rFonts w:ascii="Cambria" w:hAnsi="Cambria"/>
                <w:sz w:val="22"/>
              </w:rPr>
              <w:t xml:space="preserve">No questions </w:t>
            </w:r>
          </w:p>
        </w:tc>
      </w:tr>
      <w:tr w:rsidR="006762DF" w:rsidRPr="00EB763B" w:rsidTr="002D7E84">
        <w:tc>
          <w:tcPr>
            <w:tcW w:w="2448" w:type="dxa"/>
            <w:gridSpan w:val="2"/>
          </w:tcPr>
          <w:p w:rsidR="006762DF" w:rsidRPr="00EB763B" w:rsidRDefault="006762DF" w:rsidP="008154A6">
            <w:pPr>
              <w:pStyle w:val="NoSpacing"/>
              <w:rPr>
                <w:rFonts w:ascii="Cambria" w:hAnsi="Cambria"/>
                <w:b/>
                <w:sz w:val="22"/>
              </w:rPr>
            </w:pPr>
            <w:r w:rsidRPr="00EB763B">
              <w:rPr>
                <w:rFonts w:ascii="Cambria" w:hAnsi="Cambria"/>
                <w:b/>
                <w:sz w:val="22"/>
              </w:rPr>
              <w:t xml:space="preserve">Writing style </w:t>
            </w:r>
          </w:p>
          <w:p w:rsidR="006762DF" w:rsidRPr="00EB763B" w:rsidRDefault="006762DF" w:rsidP="008154A6">
            <w:pPr>
              <w:pStyle w:val="NoSpacing"/>
              <w:rPr>
                <w:rFonts w:ascii="Cambria" w:hAnsi="Cambria"/>
                <w:sz w:val="22"/>
              </w:rPr>
            </w:pPr>
            <w:r w:rsidRPr="00EB763B">
              <w:rPr>
                <w:rFonts w:ascii="Cambria" w:hAnsi="Cambria"/>
                <w:sz w:val="22"/>
              </w:rPr>
              <w:t xml:space="preserve">Elements of “flair” include variation in sentence length and structure; </w:t>
            </w:r>
          </w:p>
          <w:p w:rsidR="006762DF" w:rsidRPr="00EB763B" w:rsidRDefault="006762DF" w:rsidP="008154A6">
            <w:pPr>
              <w:pStyle w:val="NoSpacing"/>
              <w:rPr>
                <w:rFonts w:ascii="Cambria" w:hAnsi="Cambria"/>
                <w:sz w:val="22"/>
              </w:rPr>
            </w:pPr>
            <w:r w:rsidRPr="00EB763B">
              <w:rPr>
                <w:rFonts w:ascii="Cambria" w:hAnsi="Cambria"/>
                <w:sz w:val="22"/>
              </w:rPr>
              <w:t xml:space="preserve">interesting, correctly deployed vocabulary; </w:t>
            </w:r>
          </w:p>
          <w:p w:rsidR="006762DF" w:rsidRPr="00EB763B" w:rsidRDefault="006762DF" w:rsidP="008154A6">
            <w:pPr>
              <w:pStyle w:val="NoSpacing"/>
              <w:rPr>
                <w:rFonts w:ascii="Cambria" w:hAnsi="Cambria"/>
                <w:sz w:val="22"/>
              </w:rPr>
            </w:pPr>
            <w:r w:rsidRPr="00EB763B">
              <w:rPr>
                <w:rFonts w:ascii="Cambria" w:hAnsi="Cambria"/>
                <w:sz w:val="22"/>
              </w:rPr>
              <w:t>appropriate tone: neither overly informal nor pompous; tightly constructed paragraphs</w:t>
            </w:r>
          </w:p>
          <w:p w:rsidR="006762DF" w:rsidRPr="00EB763B" w:rsidRDefault="006762DF" w:rsidP="008154A6">
            <w:pPr>
              <w:pStyle w:val="NoSpacing"/>
              <w:rPr>
                <w:rFonts w:ascii="Cambria" w:hAnsi="Cambria"/>
                <w:sz w:val="22"/>
              </w:rPr>
            </w:pPr>
          </w:p>
        </w:tc>
        <w:tc>
          <w:tcPr>
            <w:tcW w:w="1620" w:type="dxa"/>
            <w:gridSpan w:val="2"/>
          </w:tcPr>
          <w:p w:rsidR="006762DF" w:rsidRPr="00EB763B" w:rsidRDefault="006762DF" w:rsidP="008154A6">
            <w:pPr>
              <w:pStyle w:val="NoSpacing"/>
              <w:rPr>
                <w:rFonts w:ascii="Cambria" w:hAnsi="Cambria"/>
                <w:sz w:val="22"/>
              </w:rPr>
            </w:pPr>
            <w:r w:rsidRPr="00EB763B">
              <w:rPr>
                <w:rFonts w:ascii="Cambria" w:hAnsi="Cambria"/>
                <w:sz w:val="22"/>
              </w:rPr>
              <w:t>3</w:t>
            </w:r>
          </w:p>
          <w:p w:rsidR="006762DF" w:rsidRPr="00EB763B" w:rsidRDefault="006762DF" w:rsidP="008154A6">
            <w:pPr>
              <w:pStyle w:val="NoSpacing"/>
              <w:rPr>
                <w:rFonts w:ascii="Cambria" w:hAnsi="Cambria"/>
                <w:sz w:val="22"/>
              </w:rPr>
            </w:pPr>
            <w:r w:rsidRPr="00EB763B">
              <w:rPr>
                <w:rFonts w:ascii="Cambria" w:hAnsi="Cambria"/>
                <w:sz w:val="22"/>
              </w:rPr>
              <w:t>written with flair</w:t>
            </w:r>
          </w:p>
        </w:tc>
        <w:tc>
          <w:tcPr>
            <w:tcW w:w="1800" w:type="dxa"/>
            <w:gridSpan w:val="2"/>
          </w:tcPr>
          <w:p w:rsidR="006762DF" w:rsidRPr="00EB763B" w:rsidRDefault="006762DF" w:rsidP="008154A6">
            <w:pPr>
              <w:pStyle w:val="NoSpacing"/>
              <w:rPr>
                <w:rFonts w:ascii="Cambria" w:hAnsi="Cambria"/>
                <w:sz w:val="22"/>
              </w:rPr>
            </w:pPr>
            <w:r w:rsidRPr="00EB763B">
              <w:rPr>
                <w:rFonts w:ascii="Cambria" w:hAnsi="Cambria"/>
                <w:sz w:val="22"/>
              </w:rPr>
              <w:t>2</w:t>
            </w:r>
          </w:p>
          <w:p w:rsidR="006762DF" w:rsidRPr="00EB763B" w:rsidRDefault="006762DF" w:rsidP="008154A6">
            <w:pPr>
              <w:pStyle w:val="NoSpacing"/>
              <w:rPr>
                <w:rFonts w:ascii="Cambria" w:hAnsi="Cambria"/>
                <w:sz w:val="22"/>
              </w:rPr>
            </w:pPr>
            <w:r w:rsidRPr="00EB763B">
              <w:rPr>
                <w:rFonts w:ascii="Cambria" w:hAnsi="Cambria"/>
                <w:sz w:val="22"/>
              </w:rPr>
              <w:t>clearly written, with complete sentences and well- formed paragraphs</w:t>
            </w:r>
          </w:p>
        </w:tc>
        <w:tc>
          <w:tcPr>
            <w:tcW w:w="1620" w:type="dxa"/>
            <w:gridSpan w:val="3"/>
          </w:tcPr>
          <w:p w:rsidR="006762DF" w:rsidRPr="00EB763B" w:rsidRDefault="006762DF" w:rsidP="008154A6">
            <w:pPr>
              <w:pStyle w:val="NoSpacing"/>
              <w:rPr>
                <w:rFonts w:ascii="Cambria" w:hAnsi="Cambria"/>
                <w:sz w:val="22"/>
              </w:rPr>
            </w:pPr>
            <w:r w:rsidRPr="00EB763B">
              <w:rPr>
                <w:rFonts w:ascii="Cambria" w:hAnsi="Cambria"/>
                <w:sz w:val="22"/>
              </w:rPr>
              <w:t>1</w:t>
            </w:r>
          </w:p>
          <w:p w:rsidR="006762DF" w:rsidRPr="00EB763B" w:rsidRDefault="006762DF" w:rsidP="008154A6">
            <w:pPr>
              <w:pStyle w:val="NoSpacing"/>
              <w:rPr>
                <w:rFonts w:ascii="Cambria" w:hAnsi="Cambria"/>
                <w:sz w:val="22"/>
              </w:rPr>
            </w:pPr>
            <w:r w:rsidRPr="00EB763B">
              <w:rPr>
                <w:rFonts w:ascii="Cambria" w:hAnsi="Cambria"/>
                <w:sz w:val="22"/>
              </w:rPr>
              <w:t>occasional lapses in grammar and form</w:t>
            </w:r>
          </w:p>
        </w:tc>
        <w:tc>
          <w:tcPr>
            <w:tcW w:w="1367" w:type="dxa"/>
          </w:tcPr>
          <w:p w:rsidR="006762DF" w:rsidRPr="00EB763B" w:rsidRDefault="006762DF" w:rsidP="008154A6">
            <w:pPr>
              <w:pStyle w:val="NoSpacing"/>
              <w:rPr>
                <w:rFonts w:ascii="Cambria" w:hAnsi="Cambria"/>
                <w:sz w:val="22"/>
              </w:rPr>
            </w:pPr>
            <w:r w:rsidRPr="00EB763B">
              <w:rPr>
                <w:rFonts w:ascii="Cambria" w:hAnsi="Cambria"/>
                <w:sz w:val="22"/>
              </w:rPr>
              <w:t>0</w:t>
            </w:r>
          </w:p>
          <w:p w:rsidR="006762DF" w:rsidRPr="00EB763B" w:rsidRDefault="006762DF" w:rsidP="008154A6">
            <w:pPr>
              <w:pStyle w:val="NoSpacing"/>
              <w:rPr>
                <w:rFonts w:ascii="Cambria" w:hAnsi="Cambria"/>
                <w:sz w:val="22"/>
              </w:rPr>
            </w:pPr>
            <w:r w:rsidRPr="00EB763B">
              <w:rPr>
                <w:rFonts w:ascii="Cambria" w:hAnsi="Cambria"/>
                <w:sz w:val="22"/>
              </w:rPr>
              <w:t>significant problems in grammar and form</w:t>
            </w:r>
          </w:p>
        </w:tc>
      </w:tr>
      <w:tr w:rsidR="006762DF" w:rsidRPr="00EB763B" w:rsidTr="002D7E84">
        <w:tblPrEx>
          <w:tblLook w:val="01E0" w:firstRow="1" w:lastRow="1" w:firstColumn="1" w:lastColumn="1" w:noHBand="0" w:noVBand="0"/>
        </w:tblPrEx>
        <w:tc>
          <w:tcPr>
            <w:tcW w:w="1476" w:type="dxa"/>
            <w:shd w:val="clear" w:color="auto" w:fill="auto"/>
          </w:tcPr>
          <w:p w:rsidR="006762DF" w:rsidRPr="00EB763B" w:rsidRDefault="00D96EBD" w:rsidP="008154A6">
            <w:pPr>
              <w:pStyle w:val="NoSpacing"/>
              <w:rPr>
                <w:rFonts w:ascii="Cambria" w:hAnsi="Cambria"/>
                <w:sz w:val="22"/>
              </w:rPr>
            </w:pPr>
            <w:r w:rsidRPr="00EB763B">
              <w:rPr>
                <w:rFonts w:ascii="Cambria" w:hAnsi="Cambria"/>
                <w:sz w:val="22"/>
              </w:rPr>
              <w:t>A=11</w:t>
            </w:r>
          </w:p>
        </w:tc>
        <w:tc>
          <w:tcPr>
            <w:tcW w:w="1476" w:type="dxa"/>
            <w:gridSpan w:val="2"/>
            <w:shd w:val="clear" w:color="auto" w:fill="auto"/>
          </w:tcPr>
          <w:p w:rsidR="006762DF" w:rsidRPr="00EB763B" w:rsidRDefault="00D96EBD" w:rsidP="008154A6">
            <w:pPr>
              <w:pStyle w:val="NoSpacing"/>
              <w:rPr>
                <w:rFonts w:ascii="Cambria" w:hAnsi="Cambria"/>
                <w:sz w:val="22"/>
              </w:rPr>
            </w:pPr>
            <w:r w:rsidRPr="00EB763B">
              <w:rPr>
                <w:rFonts w:ascii="Cambria" w:hAnsi="Cambria"/>
                <w:sz w:val="22"/>
              </w:rPr>
              <w:t>A-=10</w:t>
            </w:r>
          </w:p>
        </w:tc>
        <w:tc>
          <w:tcPr>
            <w:tcW w:w="1476" w:type="dxa"/>
            <w:gridSpan w:val="2"/>
            <w:shd w:val="clear" w:color="auto" w:fill="auto"/>
          </w:tcPr>
          <w:p w:rsidR="006762DF" w:rsidRPr="00EB763B" w:rsidRDefault="00D96EBD" w:rsidP="008154A6">
            <w:pPr>
              <w:pStyle w:val="NoSpacing"/>
              <w:rPr>
                <w:rFonts w:ascii="Cambria" w:hAnsi="Cambria"/>
                <w:sz w:val="22"/>
              </w:rPr>
            </w:pPr>
            <w:r w:rsidRPr="00EB763B">
              <w:rPr>
                <w:rFonts w:ascii="Cambria" w:hAnsi="Cambria"/>
                <w:sz w:val="22"/>
              </w:rPr>
              <w:t>B+=9</w:t>
            </w:r>
          </w:p>
        </w:tc>
        <w:tc>
          <w:tcPr>
            <w:tcW w:w="1476" w:type="dxa"/>
            <w:gridSpan w:val="2"/>
            <w:shd w:val="clear" w:color="auto" w:fill="auto"/>
          </w:tcPr>
          <w:p w:rsidR="006762DF" w:rsidRPr="00EB763B" w:rsidRDefault="00D96EBD" w:rsidP="008154A6">
            <w:pPr>
              <w:pStyle w:val="NoSpacing"/>
              <w:rPr>
                <w:rFonts w:ascii="Cambria" w:hAnsi="Cambria"/>
                <w:sz w:val="22"/>
              </w:rPr>
            </w:pPr>
            <w:r w:rsidRPr="00EB763B">
              <w:rPr>
                <w:rFonts w:ascii="Cambria" w:hAnsi="Cambria"/>
                <w:sz w:val="22"/>
              </w:rPr>
              <w:t>B=8</w:t>
            </w:r>
          </w:p>
        </w:tc>
        <w:tc>
          <w:tcPr>
            <w:tcW w:w="1476" w:type="dxa"/>
            <w:shd w:val="clear" w:color="auto" w:fill="auto"/>
          </w:tcPr>
          <w:p w:rsidR="006762DF" w:rsidRPr="00EB763B" w:rsidRDefault="00D96EBD" w:rsidP="008154A6">
            <w:pPr>
              <w:pStyle w:val="NoSpacing"/>
              <w:rPr>
                <w:rFonts w:ascii="Cambria" w:hAnsi="Cambria"/>
                <w:sz w:val="22"/>
              </w:rPr>
            </w:pPr>
            <w:r w:rsidRPr="00EB763B">
              <w:rPr>
                <w:rFonts w:ascii="Cambria" w:hAnsi="Cambria"/>
                <w:sz w:val="22"/>
              </w:rPr>
              <w:t>B-=7</w:t>
            </w:r>
          </w:p>
        </w:tc>
        <w:tc>
          <w:tcPr>
            <w:tcW w:w="1476" w:type="dxa"/>
            <w:gridSpan w:val="2"/>
            <w:shd w:val="clear" w:color="auto" w:fill="auto"/>
          </w:tcPr>
          <w:p w:rsidR="006762DF" w:rsidRPr="00EB763B" w:rsidRDefault="00D96EBD" w:rsidP="008154A6">
            <w:pPr>
              <w:pStyle w:val="NoSpacing"/>
              <w:rPr>
                <w:rFonts w:ascii="Cambria" w:hAnsi="Cambria"/>
                <w:sz w:val="22"/>
              </w:rPr>
            </w:pPr>
            <w:r w:rsidRPr="00EB763B">
              <w:rPr>
                <w:rFonts w:ascii="Cambria" w:hAnsi="Cambria"/>
                <w:sz w:val="22"/>
              </w:rPr>
              <w:t>C+=6</w:t>
            </w:r>
          </w:p>
        </w:tc>
      </w:tr>
      <w:tr w:rsidR="006762DF" w:rsidRPr="00EB763B" w:rsidTr="002D7E84">
        <w:tblPrEx>
          <w:tblLook w:val="01E0" w:firstRow="1" w:lastRow="1" w:firstColumn="1" w:lastColumn="1" w:noHBand="0" w:noVBand="0"/>
        </w:tblPrEx>
        <w:tc>
          <w:tcPr>
            <w:tcW w:w="1476" w:type="dxa"/>
            <w:shd w:val="clear" w:color="auto" w:fill="auto"/>
          </w:tcPr>
          <w:p w:rsidR="006762DF" w:rsidRPr="00EB763B" w:rsidRDefault="00D96EBD" w:rsidP="008154A6">
            <w:pPr>
              <w:pStyle w:val="NoSpacing"/>
              <w:rPr>
                <w:rFonts w:ascii="Cambria" w:hAnsi="Cambria"/>
                <w:sz w:val="22"/>
              </w:rPr>
            </w:pPr>
            <w:r w:rsidRPr="00EB763B">
              <w:rPr>
                <w:rFonts w:ascii="Cambria" w:hAnsi="Cambria"/>
                <w:sz w:val="22"/>
              </w:rPr>
              <w:t>C=5</w:t>
            </w:r>
          </w:p>
        </w:tc>
        <w:tc>
          <w:tcPr>
            <w:tcW w:w="1476" w:type="dxa"/>
            <w:gridSpan w:val="2"/>
            <w:shd w:val="clear" w:color="auto" w:fill="auto"/>
          </w:tcPr>
          <w:p w:rsidR="006762DF" w:rsidRPr="00EB763B" w:rsidRDefault="00D96EBD" w:rsidP="008154A6">
            <w:pPr>
              <w:pStyle w:val="NoSpacing"/>
              <w:rPr>
                <w:rFonts w:ascii="Cambria" w:hAnsi="Cambria"/>
                <w:sz w:val="22"/>
              </w:rPr>
            </w:pPr>
            <w:r w:rsidRPr="00EB763B">
              <w:rPr>
                <w:rFonts w:ascii="Cambria" w:hAnsi="Cambria"/>
                <w:sz w:val="22"/>
              </w:rPr>
              <w:t>C-=4</w:t>
            </w:r>
          </w:p>
        </w:tc>
        <w:tc>
          <w:tcPr>
            <w:tcW w:w="1476" w:type="dxa"/>
            <w:gridSpan w:val="2"/>
            <w:shd w:val="clear" w:color="auto" w:fill="auto"/>
          </w:tcPr>
          <w:p w:rsidR="006762DF" w:rsidRPr="00EB763B" w:rsidRDefault="00D96EBD" w:rsidP="008154A6">
            <w:pPr>
              <w:pStyle w:val="NoSpacing"/>
              <w:rPr>
                <w:rFonts w:ascii="Cambria" w:hAnsi="Cambria"/>
                <w:sz w:val="22"/>
              </w:rPr>
            </w:pPr>
            <w:r w:rsidRPr="00EB763B">
              <w:rPr>
                <w:rFonts w:ascii="Cambria" w:hAnsi="Cambria"/>
                <w:sz w:val="22"/>
              </w:rPr>
              <w:t>D=3</w:t>
            </w:r>
          </w:p>
        </w:tc>
        <w:tc>
          <w:tcPr>
            <w:tcW w:w="1476" w:type="dxa"/>
            <w:gridSpan w:val="2"/>
            <w:shd w:val="clear" w:color="auto" w:fill="auto"/>
          </w:tcPr>
          <w:p w:rsidR="006762DF" w:rsidRPr="00EB763B" w:rsidRDefault="00D96EBD" w:rsidP="008154A6">
            <w:pPr>
              <w:pStyle w:val="NoSpacing"/>
              <w:rPr>
                <w:rFonts w:ascii="Cambria" w:hAnsi="Cambria"/>
                <w:sz w:val="22"/>
              </w:rPr>
            </w:pPr>
            <w:r w:rsidRPr="00EB763B">
              <w:rPr>
                <w:rFonts w:ascii="Cambria" w:hAnsi="Cambria"/>
                <w:sz w:val="22"/>
              </w:rPr>
              <w:t>D-=2</w:t>
            </w:r>
          </w:p>
        </w:tc>
        <w:tc>
          <w:tcPr>
            <w:tcW w:w="1476" w:type="dxa"/>
            <w:shd w:val="clear" w:color="auto" w:fill="auto"/>
          </w:tcPr>
          <w:p w:rsidR="006762DF" w:rsidRPr="00EB763B" w:rsidRDefault="00D96EBD" w:rsidP="008154A6">
            <w:pPr>
              <w:pStyle w:val="NoSpacing"/>
              <w:rPr>
                <w:rFonts w:ascii="Cambria" w:hAnsi="Cambria"/>
                <w:sz w:val="22"/>
              </w:rPr>
            </w:pPr>
            <w:r w:rsidRPr="00EB763B">
              <w:rPr>
                <w:rFonts w:ascii="Cambria" w:hAnsi="Cambria"/>
                <w:sz w:val="22"/>
              </w:rPr>
              <w:t>F=1,0</w:t>
            </w:r>
          </w:p>
        </w:tc>
        <w:tc>
          <w:tcPr>
            <w:tcW w:w="1476" w:type="dxa"/>
            <w:gridSpan w:val="2"/>
            <w:shd w:val="clear" w:color="auto" w:fill="auto"/>
          </w:tcPr>
          <w:p w:rsidR="006762DF" w:rsidRPr="00EB763B" w:rsidRDefault="006762DF" w:rsidP="008154A6">
            <w:pPr>
              <w:pStyle w:val="NoSpacing"/>
              <w:rPr>
                <w:rFonts w:ascii="Cambria" w:hAnsi="Cambria"/>
                <w:sz w:val="22"/>
              </w:rPr>
            </w:pPr>
          </w:p>
        </w:tc>
      </w:tr>
    </w:tbl>
    <w:p w:rsidR="006762DF" w:rsidRPr="001A7AD7" w:rsidRDefault="006762DF" w:rsidP="008154A6">
      <w:pPr>
        <w:pStyle w:val="NoSpacing"/>
        <w:rPr>
          <w:rFonts w:ascii="Cambria" w:hAnsi="Cambria"/>
          <w:sz w:val="20"/>
          <w:szCs w:val="20"/>
        </w:rPr>
      </w:pPr>
    </w:p>
    <w:p w:rsidR="00C30AA9" w:rsidRPr="001A7AD7" w:rsidRDefault="006F3D53" w:rsidP="00D96EBD">
      <w:pPr>
        <w:pStyle w:val="NoSpacing"/>
        <w:rPr>
          <w:rFonts w:ascii="Cambria" w:hAnsi="Cambria"/>
          <w:b/>
        </w:rPr>
      </w:pPr>
      <w:r>
        <w:rPr>
          <w:rFonts w:ascii="Cambria" w:hAnsi="Cambria"/>
          <w:b/>
        </w:rPr>
        <w:br w:type="column"/>
      </w:r>
      <w:r w:rsidR="00C30AA9" w:rsidRPr="001A7AD7">
        <w:rPr>
          <w:rFonts w:ascii="Cambria" w:hAnsi="Cambria"/>
          <w:b/>
        </w:rPr>
        <w:lastRenderedPageBreak/>
        <w:t>Supermarket Scavenger Hunt Activity</w:t>
      </w:r>
    </w:p>
    <w:p w:rsidR="00C30AA9" w:rsidRPr="001A7AD7" w:rsidRDefault="00C30AA9" w:rsidP="00C30AA9">
      <w:pPr>
        <w:pStyle w:val="NoSpacing"/>
        <w:rPr>
          <w:rFonts w:ascii="Cambria" w:hAnsi="Cambria"/>
          <w:b/>
        </w:rPr>
      </w:pPr>
      <w:r w:rsidRPr="001A7AD7">
        <w:rPr>
          <w:rFonts w:ascii="Cambria" w:hAnsi="Cambria"/>
          <w:color w:val="000000"/>
        </w:rPr>
        <w:t xml:space="preserve">Team up with a classmate (or two) and go food shopping together (simulated or real) at Country Market. Pretend you are putting a special meal together of wine and cheese, salad, seafood, meat, a vegetable, fruit, dessert and coffee for four adults. Take notes of where the various food items come from (geographical location), </w:t>
      </w:r>
      <w:r w:rsidR="001A7AD7" w:rsidRPr="001A7AD7">
        <w:rPr>
          <w:rFonts w:ascii="Cambria" w:hAnsi="Cambria"/>
          <w:color w:val="000000"/>
        </w:rPr>
        <w:t xml:space="preserve">and the </w:t>
      </w:r>
      <w:r w:rsidRPr="001A7AD7">
        <w:rPr>
          <w:rFonts w:ascii="Cambria" w:hAnsi="Cambria"/>
          <w:color w:val="000000"/>
        </w:rPr>
        <w:t>varieties of the food ite</w:t>
      </w:r>
      <w:r w:rsidR="001A7AD7" w:rsidRPr="001A7AD7">
        <w:rPr>
          <w:rFonts w:ascii="Cambria" w:hAnsi="Cambria"/>
          <w:color w:val="000000"/>
        </w:rPr>
        <w:t xml:space="preserve">m (organic, fair trade, local). To whom are the various products meant to appeal? How much would this meal cost? </w:t>
      </w:r>
    </w:p>
    <w:p w:rsidR="008154A6" w:rsidRDefault="008154A6" w:rsidP="00D96EBD">
      <w:pPr>
        <w:pStyle w:val="NoSpacing"/>
        <w:rPr>
          <w:rFonts w:ascii="Cambria" w:hAnsi="Cambria"/>
          <w:b/>
        </w:rPr>
      </w:pPr>
    </w:p>
    <w:p w:rsidR="00895C96" w:rsidRDefault="00895C96" w:rsidP="00D96EBD">
      <w:pPr>
        <w:pStyle w:val="NoSpacing"/>
        <w:rPr>
          <w:rFonts w:ascii="Cambria" w:hAnsi="Cambria"/>
        </w:rPr>
      </w:pPr>
      <w:r>
        <w:rPr>
          <w:rFonts w:ascii="Cambria" w:hAnsi="Cambria"/>
          <w:b/>
        </w:rPr>
        <w:t>Fair Trade Finds</w:t>
      </w:r>
    </w:p>
    <w:p w:rsidR="00895C96" w:rsidRDefault="00895C96" w:rsidP="00D96EBD">
      <w:pPr>
        <w:pStyle w:val="NoSpacing"/>
        <w:rPr>
          <w:rFonts w:ascii="Cambria" w:hAnsi="Cambria"/>
        </w:rPr>
      </w:pPr>
      <w:r>
        <w:rPr>
          <w:rFonts w:ascii="Cambria" w:hAnsi="Cambria"/>
        </w:rPr>
        <w:t xml:space="preserve">Team up with a classmate (or two) and walk around campus and find out how many items </w:t>
      </w:r>
      <w:proofErr w:type="gramStart"/>
      <w:r>
        <w:rPr>
          <w:rFonts w:ascii="Cambria" w:hAnsi="Cambria"/>
        </w:rPr>
        <w:t>are</w:t>
      </w:r>
      <w:proofErr w:type="gramEnd"/>
      <w:r>
        <w:rPr>
          <w:rFonts w:ascii="Cambria" w:hAnsi="Cambria"/>
        </w:rPr>
        <w:t xml:space="preserve"> Fair Trade. Create a list of the item</w:t>
      </w:r>
      <w:r w:rsidR="006F3D53">
        <w:rPr>
          <w:rFonts w:ascii="Cambria" w:hAnsi="Cambria"/>
        </w:rPr>
        <w:t>s</w:t>
      </w:r>
      <w:r>
        <w:rPr>
          <w:rFonts w:ascii="Cambria" w:hAnsi="Cambria"/>
        </w:rPr>
        <w:t xml:space="preserve"> and where </w:t>
      </w:r>
      <w:r w:rsidR="006F3D53">
        <w:rPr>
          <w:rFonts w:ascii="Cambria" w:hAnsi="Cambria"/>
        </w:rPr>
        <w:t xml:space="preserve">they are </w:t>
      </w:r>
      <w:r>
        <w:rPr>
          <w:rFonts w:ascii="Cambria" w:hAnsi="Cambria"/>
        </w:rPr>
        <w:t xml:space="preserve">available for purchase on campus. </w:t>
      </w:r>
      <w:r w:rsidR="0030171F">
        <w:rPr>
          <w:rFonts w:ascii="Cambria" w:hAnsi="Cambria"/>
        </w:rPr>
        <w:t>Roughly w</w:t>
      </w:r>
      <w:r>
        <w:rPr>
          <w:rFonts w:ascii="Cambria" w:hAnsi="Cambria"/>
        </w:rPr>
        <w:t xml:space="preserve">hat percentage of the items available </w:t>
      </w:r>
      <w:proofErr w:type="gramStart"/>
      <w:r>
        <w:rPr>
          <w:rFonts w:ascii="Cambria" w:hAnsi="Cambria"/>
        </w:rPr>
        <w:t>are</w:t>
      </w:r>
      <w:proofErr w:type="gramEnd"/>
      <w:r>
        <w:rPr>
          <w:rFonts w:ascii="Cambria" w:hAnsi="Cambria"/>
        </w:rPr>
        <w:t xml:space="preserve"> Fair Trade in a particular establishment? For instance at the bookstore, what percentage </w:t>
      </w:r>
      <w:r w:rsidR="0030171F">
        <w:rPr>
          <w:rFonts w:ascii="Cambria" w:hAnsi="Cambria"/>
        </w:rPr>
        <w:t xml:space="preserve">of the </w:t>
      </w:r>
      <w:r>
        <w:rPr>
          <w:rFonts w:ascii="Cambria" w:hAnsi="Cambria"/>
        </w:rPr>
        <w:t xml:space="preserve">cards are Fair Trade? </w:t>
      </w:r>
    </w:p>
    <w:p w:rsidR="00895C96" w:rsidRPr="00895C96" w:rsidRDefault="00895C96" w:rsidP="00D96EBD">
      <w:pPr>
        <w:pStyle w:val="NoSpacing"/>
        <w:rPr>
          <w:rFonts w:ascii="Cambria" w:hAnsi="Cambria"/>
        </w:rPr>
      </w:pPr>
    </w:p>
    <w:p w:rsidR="006762DF" w:rsidRPr="001A7AD7" w:rsidRDefault="00D96EBD" w:rsidP="00D96EBD">
      <w:pPr>
        <w:pStyle w:val="NoSpacing"/>
        <w:rPr>
          <w:rFonts w:ascii="Cambria" w:hAnsi="Cambria"/>
          <w:b/>
        </w:rPr>
      </w:pPr>
      <w:r w:rsidRPr="001A7AD7">
        <w:rPr>
          <w:rFonts w:ascii="Cambria" w:hAnsi="Cambria"/>
          <w:b/>
        </w:rPr>
        <w:t>Research Essay</w:t>
      </w:r>
    </w:p>
    <w:p w:rsidR="00D96EBD" w:rsidRPr="001A7AD7" w:rsidRDefault="00D96EBD" w:rsidP="00D96EBD">
      <w:pPr>
        <w:pStyle w:val="NoSpacing"/>
        <w:rPr>
          <w:rFonts w:ascii="Cambria" w:hAnsi="Cambria"/>
        </w:rPr>
      </w:pPr>
      <w:r w:rsidRPr="001A7AD7">
        <w:rPr>
          <w:rFonts w:ascii="Cambria" w:hAnsi="Cambria"/>
        </w:rPr>
        <w:t>Five page</w:t>
      </w:r>
      <w:r w:rsidR="00EB763B">
        <w:rPr>
          <w:rFonts w:ascii="Cambria" w:hAnsi="Cambria"/>
        </w:rPr>
        <w:t xml:space="preserve"> minimum</w:t>
      </w:r>
      <w:r w:rsidR="001A7AD7" w:rsidRPr="001A7AD7">
        <w:rPr>
          <w:rFonts w:ascii="Cambria" w:hAnsi="Cambria"/>
        </w:rPr>
        <w:t xml:space="preserve">. Use at least </w:t>
      </w:r>
      <w:r w:rsidR="00EB763B">
        <w:rPr>
          <w:rFonts w:ascii="Cambria" w:hAnsi="Cambria"/>
        </w:rPr>
        <w:t>f</w:t>
      </w:r>
      <w:r w:rsidRPr="001A7AD7">
        <w:rPr>
          <w:rFonts w:ascii="Cambria" w:hAnsi="Cambria"/>
        </w:rPr>
        <w:t>ive sources in addition to course materials. Of these at least two must be from scholarly journals (</w:t>
      </w:r>
      <w:proofErr w:type="spellStart"/>
      <w:r w:rsidR="00B32755">
        <w:rPr>
          <w:rFonts w:ascii="Cambria" w:hAnsi="Cambria"/>
        </w:rPr>
        <w:t>ie</w:t>
      </w:r>
      <w:proofErr w:type="spellEnd"/>
      <w:r w:rsidR="00B32755">
        <w:rPr>
          <w:rFonts w:ascii="Cambria" w:hAnsi="Cambria"/>
        </w:rPr>
        <w:t xml:space="preserve">, contain academic citations). </w:t>
      </w:r>
      <w:r w:rsidRPr="001A7AD7">
        <w:rPr>
          <w:rFonts w:ascii="Cambria" w:hAnsi="Cambria"/>
        </w:rPr>
        <w:t>Your essay must contain these components</w:t>
      </w:r>
      <w:r w:rsidR="008154A6" w:rsidRPr="001A7AD7">
        <w:rPr>
          <w:rFonts w:ascii="Cambria" w:hAnsi="Cambria"/>
        </w:rPr>
        <w:t>:</w:t>
      </w:r>
    </w:p>
    <w:p w:rsidR="00D96EBD" w:rsidRPr="001A7AD7" w:rsidRDefault="00D96EBD" w:rsidP="00D96EBD">
      <w:pPr>
        <w:numPr>
          <w:ilvl w:val="0"/>
          <w:numId w:val="3"/>
        </w:numPr>
        <w:spacing w:after="0" w:line="240" w:lineRule="auto"/>
        <w:textAlignment w:val="baseline"/>
        <w:rPr>
          <w:rFonts w:ascii="Cambria" w:hAnsi="Cambria"/>
          <w:color w:val="000000"/>
          <w:sz w:val="24"/>
          <w:szCs w:val="24"/>
        </w:rPr>
      </w:pPr>
      <w:r w:rsidRPr="001A7AD7">
        <w:rPr>
          <w:rFonts w:ascii="Cambria" w:hAnsi="Cambria"/>
          <w:color w:val="000000"/>
          <w:sz w:val="24"/>
          <w:szCs w:val="24"/>
        </w:rPr>
        <w:t>background and history of topic</w:t>
      </w:r>
    </w:p>
    <w:p w:rsidR="00D96EBD" w:rsidRPr="001A7AD7" w:rsidRDefault="00D96EBD" w:rsidP="00D96EBD">
      <w:pPr>
        <w:numPr>
          <w:ilvl w:val="0"/>
          <w:numId w:val="3"/>
        </w:numPr>
        <w:spacing w:before="100" w:beforeAutospacing="1" w:after="100" w:afterAutospacing="1" w:line="240" w:lineRule="auto"/>
        <w:textAlignment w:val="baseline"/>
        <w:rPr>
          <w:rFonts w:ascii="Cambria" w:hAnsi="Cambria"/>
          <w:color w:val="000000"/>
          <w:sz w:val="24"/>
          <w:szCs w:val="24"/>
        </w:rPr>
      </w:pPr>
      <w:r w:rsidRPr="001A7AD7">
        <w:rPr>
          <w:rFonts w:ascii="Cambria" w:hAnsi="Cambria"/>
          <w:color w:val="000000"/>
          <w:sz w:val="24"/>
          <w:szCs w:val="24"/>
        </w:rPr>
        <w:t>current controversies</w:t>
      </w:r>
      <w:r w:rsidR="00584988" w:rsidRPr="001A7AD7">
        <w:rPr>
          <w:rFonts w:ascii="Cambria" w:hAnsi="Cambria"/>
          <w:color w:val="000000"/>
          <w:sz w:val="24"/>
          <w:szCs w:val="24"/>
        </w:rPr>
        <w:t xml:space="preserve"> - locally, nationally or globally</w:t>
      </w:r>
    </w:p>
    <w:p w:rsidR="006F3D53" w:rsidRPr="006F3D53" w:rsidRDefault="00D96EBD" w:rsidP="006F3D53">
      <w:pPr>
        <w:numPr>
          <w:ilvl w:val="0"/>
          <w:numId w:val="3"/>
        </w:numPr>
        <w:spacing w:before="100" w:beforeAutospacing="1" w:after="100" w:afterAutospacing="1" w:line="240" w:lineRule="auto"/>
        <w:textAlignment w:val="baseline"/>
        <w:rPr>
          <w:rFonts w:ascii="Cambria" w:hAnsi="Cambria"/>
          <w:color w:val="000000"/>
          <w:sz w:val="24"/>
          <w:szCs w:val="24"/>
        </w:rPr>
      </w:pPr>
      <w:r w:rsidRPr="006F3D53">
        <w:rPr>
          <w:rFonts w:ascii="Cambria" w:hAnsi="Cambria"/>
          <w:color w:val="000000"/>
          <w:sz w:val="24"/>
          <w:szCs w:val="24"/>
        </w:rPr>
        <w:t>areas for further research/or a service project or local awareness</w:t>
      </w:r>
    </w:p>
    <w:p w:rsidR="006F3D53" w:rsidRPr="006F3D53" w:rsidRDefault="006F3D53" w:rsidP="006F3D53">
      <w:pPr>
        <w:pStyle w:val="NoSpacing"/>
        <w:rPr>
          <w:rFonts w:ascii="Cambria" w:hAnsi="Cambria"/>
          <w:b/>
          <w:szCs w:val="24"/>
        </w:rPr>
      </w:pPr>
      <w:r w:rsidRPr="006F3D53">
        <w:rPr>
          <w:rFonts w:ascii="Cambria" w:hAnsi="Cambria"/>
          <w:b/>
        </w:rPr>
        <w:t>Possible topics:</w:t>
      </w:r>
    </w:p>
    <w:p w:rsidR="006F3D53" w:rsidRPr="006F3D53" w:rsidRDefault="006F3D53" w:rsidP="006F3D53">
      <w:pPr>
        <w:pStyle w:val="NoSpacing"/>
        <w:rPr>
          <w:rFonts w:ascii="Cambria" w:hAnsi="Cambria"/>
          <w:szCs w:val="24"/>
        </w:rPr>
      </w:pPr>
      <w:r w:rsidRPr="006F3D53">
        <w:rPr>
          <w:rFonts w:ascii="Cambria" w:hAnsi="Cambria"/>
          <w:szCs w:val="24"/>
        </w:rPr>
        <w:t>1) The rise of bottled water (or: How (bottled) water became a commodity)</w:t>
      </w:r>
    </w:p>
    <w:p w:rsidR="006F3D53" w:rsidRPr="006F3D53" w:rsidRDefault="006F3D53" w:rsidP="006F3D53">
      <w:pPr>
        <w:pStyle w:val="NoSpacing"/>
        <w:rPr>
          <w:rFonts w:ascii="Cambria" w:hAnsi="Cambria"/>
          <w:szCs w:val="24"/>
        </w:rPr>
      </w:pPr>
      <w:r w:rsidRPr="006F3D53">
        <w:rPr>
          <w:rFonts w:ascii="Cambria" w:hAnsi="Cambria"/>
          <w:szCs w:val="24"/>
        </w:rPr>
        <w:t xml:space="preserve">2) Biofuels and their effects on agriculture </w:t>
      </w:r>
    </w:p>
    <w:p w:rsidR="006F3D53" w:rsidRPr="006F3D53" w:rsidRDefault="006F3D53" w:rsidP="006F3D53">
      <w:pPr>
        <w:pStyle w:val="NoSpacing"/>
        <w:rPr>
          <w:rFonts w:ascii="Cambria" w:hAnsi="Cambria"/>
          <w:szCs w:val="24"/>
        </w:rPr>
      </w:pPr>
      <w:r w:rsidRPr="006F3D53">
        <w:rPr>
          <w:rFonts w:ascii="Cambria" w:hAnsi="Cambria"/>
          <w:szCs w:val="24"/>
        </w:rPr>
        <w:t xml:space="preserve">3) The impact of food aid [in a specific place] </w:t>
      </w:r>
    </w:p>
    <w:p w:rsidR="006F3D53" w:rsidRPr="006F3D53" w:rsidRDefault="006F3D53" w:rsidP="006F3D53">
      <w:pPr>
        <w:pStyle w:val="NoSpacing"/>
        <w:rPr>
          <w:rFonts w:ascii="Cambria" w:hAnsi="Cambria"/>
          <w:szCs w:val="24"/>
        </w:rPr>
      </w:pPr>
      <w:r w:rsidRPr="006F3D53">
        <w:rPr>
          <w:rFonts w:ascii="Cambria" w:hAnsi="Cambria"/>
          <w:szCs w:val="24"/>
        </w:rPr>
        <w:t xml:space="preserve">4) The effects of the green revolution in India </w:t>
      </w:r>
    </w:p>
    <w:p w:rsidR="006F3D53" w:rsidRPr="006F3D53" w:rsidRDefault="006F3D53" w:rsidP="006F3D53">
      <w:pPr>
        <w:pStyle w:val="NoSpacing"/>
        <w:rPr>
          <w:rFonts w:ascii="Cambria" w:hAnsi="Cambria"/>
          <w:szCs w:val="24"/>
        </w:rPr>
      </w:pPr>
      <w:r w:rsidRPr="006F3D53">
        <w:rPr>
          <w:rFonts w:ascii="Cambria" w:hAnsi="Cambria"/>
          <w:szCs w:val="24"/>
        </w:rPr>
        <w:t xml:space="preserve">5) Sustainable agriculture in the US: Is it really feasible? </w:t>
      </w:r>
    </w:p>
    <w:p w:rsidR="006F3D53" w:rsidRPr="006F3D53" w:rsidRDefault="006F3D53" w:rsidP="006F3D53">
      <w:pPr>
        <w:pStyle w:val="NoSpacing"/>
        <w:rPr>
          <w:rFonts w:ascii="Cambria" w:hAnsi="Cambria"/>
          <w:szCs w:val="24"/>
        </w:rPr>
      </w:pPr>
      <w:r w:rsidRPr="006F3D53">
        <w:rPr>
          <w:rFonts w:ascii="Cambria" w:hAnsi="Cambria"/>
          <w:szCs w:val="24"/>
        </w:rPr>
        <w:t xml:space="preserve">6) A history of the sustainable agriculture movement in the US </w:t>
      </w:r>
    </w:p>
    <w:p w:rsidR="006F3D53" w:rsidRPr="006F3D53" w:rsidRDefault="006F3D53" w:rsidP="006F3D53">
      <w:pPr>
        <w:pStyle w:val="NoSpacing"/>
        <w:rPr>
          <w:rFonts w:ascii="Cambria" w:hAnsi="Cambria"/>
          <w:szCs w:val="24"/>
        </w:rPr>
      </w:pPr>
      <w:r w:rsidRPr="006F3D53">
        <w:rPr>
          <w:rFonts w:ascii="Cambria" w:hAnsi="Cambria"/>
          <w:szCs w:val="24"/>
        </w:rPr>
        <w:t>7) The history of farmers’ markets in Michigan</w:t>
      </w:r>
    </w:p>
    <w:p w:rsidR="006F3D53" w:rsidRPr="006F3D53" w:rsidRDefault="006F3D53" w:rsidP="006F3D53">
      <w:pPr>
        <w:pStyle w:val="NoSpacing"/>
        <w:rPr>
          <w:rFonts w:ascii="Cambria" w:hAnsi="Cambria"/>
          <w:szCs w:val="24"/>
        </w:rPr>
      </w:pPr>
      <w:r w:rsidRPr="006F3D53">
        <w:rPr>
          <w:rFonts w:ascii="Cambria" w:hAnsi="Cambria"/>
          <w:szCs w:val="24"/>
        </w:rPr>
        <w:t xml:space="preserve">8) The WTO and national food policy in [country name] </w:t>
      </w:r>
    </w:p>
    <w:p w:rsidR="006F3D53" w:rsidRPr="006F3D53" w:rsidRDefault="006F3D53" w:rsidP="006F3D53">
      <w:pPr>
        <w:pStyle w:val="NoSpacing"/>
        <w:rPr>
          <w:rFonts w:ascii="Cambria" w:hAnsi="Cambria"/>
          <w:szCs w:val="24"/>
        </w:rPr>
      </w:pPr>
      <w:r w:rsidRPr="006F3D53">
        <w:rPr>
          <w:rFonts w:ascii="Cambria" w:hAnsi="Cambria"/>
          <w:szCs w:val="24"/>
        </w:rPr>
        <w:t xml:space="preserve">9) The root causes of hunger in [country name] </w:t>
      </w:r>
    </w:p>
    <w:p w:rsidR="006F3D53" w:rsidRPr="006F3D53" w:rsidRDefault="006F3D53" w:rsidP="006F3D53">
      <w:pPr>
        <w:pStyle w:val="NoSpacing"/>
        <w:rPr>
          <w:rFonts w:ascii="Cambria" w:hAnsi="Cambria"/>
          <w:szCs w:val="24"/>
        </w:rPr>
      </w:pPr>
      <w:r w:rsidRPr="006F3D53">
        <w:rPr>
          <w:rFonts w:ascii="Cambria" w:hAnsi="Cambria"/>
          <w:szCs w:val="24"/>
        </w:rPr>
        <w:t xml:space="preserve">10) The controversy over GMOs </w:t>
      </w:r>
    </w:p>
    <w:p w:rsidR="006F3D53" w:rsidRPr="006F3D53" w:rsidRDefault="006F3D53" w:rsidP="006F3D53">
      <w:pPr>
        <w:pStyle w:val="NoSpacing"/>
        <w:rPr>
          <w:rFonts w:ascii="Cambria" w:hAnsi="Cambria"/>
          <w:szCs w:val="24"/>
        </w:rPr>
      </w:pPr>
      <w:r w:rsidRPr="006F3D53">
        <w:rPr>
          <w:rFonts w:ascii="Cambria" w:hAnsi="Cambria"/>
          <w:szCs w:val="24"/>
        </w:rPr>
        <w:t xml:space="preserve">11) Food security in [country name] </w:t>
      </w:r>
    </w:p>
    <w:p w:rsidR="006F3D53" w:rsidRPr="006F3D53" w:rsidRDefault="006F3D53" w:rsidP="006F3D53">
      <w:pPr>
        <w:pStyle w:val="NoSpacing"/>
        <w:rPr>
          <w:rFonts w:ascii="Cambria" w:hAnsi="Cambria"/>
          <w:szCs w:val="24"/>
        </w:rPr>
      </w:pPr>
      <w:r w:rsidRPr="006F3D53">
        <w:rPr>
          <w:rFonts w:ascii="Cambria" w:hAnsi="Cambria"/>
          <w:szCs w:val="24"/>
        </w:rPr>
        <w:t xml:space="preserve">12) US food policy and the WTO </w:t>
      </w:r>
    </w:p>
    <w:p w:rsidR="006F3D53" w:rsidRPr="006F3D53" w:rsidRDefault="006F3D53" w:rsidP="006F3D53">
      <w:pPr>
        <w:pStyle w:val="NoSpacing"/>
        <w:rPr>
          <w:rFonts w:ascii="Cambria" w:hAnsi="Cambria"/>
          <w:szCs w:val="24"/>
        </w:rPr>
      </w:pPr>
      <w:r w:rsidRPr="006F3D53">
        <w:rPr>
          <w:rFonts w:ascii="Cambria" w:hAnsi="Cambria"/>
          <w:szCs w:val="24"/>
        </w:rPr>
        <w:t xml:space="preserve">13) The problem of overfishing </w:t>
      </w:r>
    </w:p>
    <w:p w:rsidR="006F3D53" w:rsidRPr="006F3D53" w:rsidRDefault="006F3D53" w:rsidP="006F3D53">
      <w:pPr>
        <w:pStyle w:val="NoSpacing"/>
        <w:rPr>
          <w:rFonts w:ascii="Cambria" w:hAnsi="Cambria"/>
          <w:szCs w:val="24"/>
        </w:rPr>
      </w:pPr>
      <w:r w:rsidRPr="006F3D53">
        <w:rPr>
          <w:rFonts w:ascii="Cambria" w:hAnsi="Cambria"/>
          <w:szCs w:val="24"/>
        </w:rPr>
        <w:t xml:space="preserve">14) The pros and cons of aquaculture as an alternative to wild fisheries </w:t>
      </w:r>
    </w:p>
    <w:p w:rsidR="006F3D53" w:rsidRPr="006F3D53" w:rsidRDefault="006F3D53" w:rsidP="006F3D53">
      <w:pPr>
        <w:pStyle w:val="NoSpacing"/>
        <w:rPr>
          <w:rFonts w:ascii="Cambria" w:hAnsi="Cambria"/>
          <w:szCs w:val="24"/>
        </w:rPr>
      </w:pPr>
      <w:r w:rsidRPr="006F3D53">
        <w:rPr>
          <w:rFonts w:ascii="Cambria" w:hAnsi="Cambria"/>
          <w:szCs w:val="24"/>
        </w:rPr>
        <w:t xml:space="preserve">15) The rise of the farmed shrimp industry </w:t>
      </w:r>
    </w:p>
    <w:p w:rsidR="006F3D53" w:rsidRPr="006F3D53" w:rsidRDefault="006F3D53" w:rsidP="006F3D53">
      <w:pPr>
        <w:pStyle w:val="NoSpacing"/>
        <w:rPr>
          <w:rFonts w:ascii="Cambria" w:hAnsi="Cambria"/>
          <w:szCs w:val="24"/>
        </w:rPr>
      </w:pPr>
      <w:r w:rsidRPr="006F3D53">
        <w:rPr>
          <w:rFonts w:ascii="Cambria" w:hAnsi="Cambria"/>
          <w:szCs w:val="24"/>
        </w:rPr>
        <w:t xml:space="preserve">16) The environmental impacts of aquaculture (pick a type: salmon aquaculture, shrimp aquaculture) </w:t>
      </w:r>
    </w:p>
    <w:p w:rsidR="006F3D53" w:rsidRPr="006F3D53" w:rsidRDefault="006F3D53" w:rsidP="006F3D53">
      <w:pPr>
        <w:pStyle w:val="NoSpacing"/>
        <w:rPr>
          <w:rFonts w:ascii="Cambria" w:hAnsi="Cambria"/>
          <w:szCs w:val="24"/>
        </w:rPr>
      </w:pPr>
      <w:r w:rsidRPr="006F3D53">
        <w:rPr>
          <w:rFonts w:ascii="Cambria" w:hAnsi="Cambria"/>
          <w:szCs w:val="24"/>
        </w:rPr>
        <w:t xml:space="preserve">17) Will GMOs solve world hunger? </w:t>
      </w:r>
    </w:p>
    <w:p w:rsidR="006F3D53" w:rsidRPr="006F3D53" w:rsidRDefault="006F3D53" w:rsidP="006F3D53">
      <w:pPr>
        <w:pStyle w:val="NoSpacing"/>
        <w:rPr>
          <w:rFonts w:ascii="Cambria" w:hAnsi="Cambria"/>
          <w:szCs w:val="24"/>
        </w:rPr>
      </w:pPr>
      <w:r w:rsidRPr="006F3D53">
        <w:rPr>
          <w:rFonts w:ascii="Cambria" w:hAnsi="Cambria"/>
          <w:szCs w:val="24"/>
        </w:rPr>
        <w:t xml:space="preserve">18) The effects of bovine growth hormone (BGH) on the US dairy industry </w:t>
      </w:r>
    </w:p>
    <w:p w:rsidR="006F3D53" w:rsidRPr="006F3D53" w:rsidRDefault="006F3D53" w:rsidP="006F3D53">
      <w:pPr>
        <w:pStyle w:val="NoSpacing"/>
        <w:rPr>
          <w:rFonts w:ascii="Cambria" w:hAnsi="Cambria"/>
          <w:szCs w:val="24"/>
        </w:rPr>
      </w:pPr>
      <w:r w:rsidRPr="006F3D53">
        <w:rPr>
          <w:rFonts w:ascii="Cambria" w:hAnsi="Cambria"/>
          <w:szCs w:val="24"/>
        </w:rPr>
        <w:t xml:space="preserve">19) A comparative study of bovine growth hormone (BGH) regulation in the US and Canada (or Europe) </w:t>
      </w:r>
    </w:p>
    <w:p w:rsidR="006F3D53" w:rsidRPr="006F3D53" w:rsidRDefault="006F3D53" w:rsidP="006F3D53">
      <w:pPr>
        <w:pStyle w:val="NoSpacing"/>
        <w:rPr>
          <w:rFonts w:ascii="Cambria" w:hAnsi="Cambria"/>
          <w:szCs w:val="24"/>
        </w:rPr>
      </w:pPr>
      <w:r w:rsidRPr="006F3D53">
        <w:rPr>
          <w:rFonts w:ascii="Cambria" w:hAnsi="Cambria"/>
          <w:szCs w:val="24"/>
        </w:rPr>
        <w:t xml:space="preserve">20) Comparing public attitudes toward genetically modified food: US and Europe </w:t>
      </w:r>
    </w:p>
    <w:p w:rsidR="006F3D53" w:rsidRPr="006F3D53" w:rsidRDefault="006F3D53" w:rsidP="006F3D53">
      <w:pPr>
        <w:pStyle w:val="NoSpacing"/>
        <w:rPr>
          <w:rFonts w:ascii="Cambria" w:hAnsi="Cambria"/>
          <w:szCs w:val="24"/>
        </w:rPr>
      </w:pPr>
      <w:r w:rsidRPr="006F3D53">
        <w:rPr>
          <w:rFonts w:ascii="Cambria" w:hAnsi="Cambria"/>
          <w:szCs w:val="24"/>
        </w:rPr>
        <w:t>21) The effects of antibiotic use in meats</w:t>
      </w:r>
    </w:p>
    <w:p w:rsidR="006F3D53" w:rsidRPr="006F3D53" w:rsidRDefault="006F3D53" w:rsidP="006F3D53">
      <w:pPr>
        <w:pStyle w:val="NoSpacing"/>
        <w:rPr>
          <w:rFonts w:ascii="Cambria" w:hAnsi="Cambria"/>
          <w:szCs w:val="24"/>
        </w:rPr>
      </w:pPr>
      <w:r w:rsidRPr="006F3D53">
        <w:rPr>
          <w:rFonts w:ascii="Cambria" w:hAnsi="Cambria"/>
          <w:szCs w:val="24"/>
        </w:rPr>
        <w:lastRenderedPageBreak/>
        <w:t xml:space="preserve">22) The obesity problem in the US - for children and adults. </w:t>
      </w:r>
    </w:p>
    <w:p w:rsidR="006F3D53" w:rsidRPr="006F3D53" w:rsidRDefault="006F3D53" w:rsidP="006F3D53">
      <w:pPr>
        <w:pStyle w:val="NoSpacing"/>
        <w:rPr>
          <w:rFonts w:ascii="Cambria" w:hAnsi="Cambria"/>
          <w:szCs w:val="24"/>
        </w:rPr>
      </w:pPr>
      <w:r w:rsidRPr="006F3D53">
        <w:rPr>
          <w:rFonts w:ascii="Cambria" w:hAnsi="Cambria"/>
          <w:szCs w:val="24"/>
        </w:rPr>
        <w:t>23) The history of Coca-Cola</w:t>
      </w:r>
    </w:p>
    <w:p w:rsidR="006F3D53" w:rsidRPr="006F3D53" w:rsidRDefault="006F3D53" w:rsidP="006F3D53">
      <w:pPr>
        <w:pStyle w:val="NoSpacing"/>
        <w:rPr>
          <w:rFonts w:ascii="Cambria" w:hAnsi="Cambria"/>
          <w:szCs w:val="24"/>
        </w:rPr>
      </w:pPr>
      <w:r w:rsidRPr="006F3D53">
        <w:rPr>
          <w:rFonts w:ascii="Cambria" w:hAnsi="Cambria"/>
          <w:szCs w:val="24"/>
        </w:rPr>
        <w:t>24) The issues with food safety regulations</w:t>
      </w:r>
    </w:p>
    <w:p w:rsidR="006F3D53" w:rsidRPr="006F3D53" w:rsidRDefault="006F3D53" w:rsidP="006F3D53">
      <w:pPr>
        <w:pStyle w:val="NoSpacing"/>
        <w:rPr>
          <w:rFonts w:ascii="Cambria" w:hAnsi="Cambria"/>
          <w:szCs w:val="24"/>
        </w:rPr>
      </w:pPr>
      <w:r w:rsidRPr="006F3D53">
        <w:rPr>
          <w:rFonts w:ascii="Cambria" w:hAnsi="Cambria"/>
          <w:szCs w:val="24"/>
        </w:rPr>
        <w:t xml:space="preserve">25) The global meat trade </w:t>
      </w:r>
    </w:p>
    <w:p w:rsidR="006F3D53" w:rsidRPr="006F3D53" w:rsidRDefault="006F3D53" w:rsidP="006F3D53">
      <w:pPr>
        <w:pStyle w:val="NoSpacing"/>
        <w:rPr>
          <w:rFonts w:ascii="Cambria" w:hAnsi="Cambria"/>
          <w:szCs w:val="24"/>
        </w:rPr>
      </w:pPr>
      <w:r w:rsidRPr="006F3D53">
        <w:rPr>
          <w:rFonts w:ascii="Cambria" w:hAnsi="Cambria"/>
          <w:szCs w:val="24"/>
        </w:rPr>
        <w:t>26) Avian flu</w:t>
      </w:r>
    </w:p>
    <w:p w:rsidR="006F3D53" w:rsidRPr="006F3D53" w:rsidRDefault="006F3D53" w:rsidP="006F3D53">
      <w:pPr>
        <w:pStyle w:val="NoSpacing"/>
        <w:rPr>
          <w:rFonts w:ascii="Cambria" w:hAnsi="Cambria"/>
          <w:szCs w:val="24"/>
        </w:rPr>
      </w:pPr>
      <w:r w:rsidRPr="006F3D53">
        <w:rPr>
          <w:rFonts w:ascii="Cambria" w:hAnsi="Cambria"/>
          <w:szCs w:val="24"/>
        </w:rPr>
        <w:t xml:space="preserve">27) A history of US food safety policy </w:t>
      </w:r>
    </w:p>
    <w:p w:rsidR="006F3D53" w:rsidRPr="006F3D53" w:rsidRDefault="006F3D53" w:rsidP="006F3D53">
      <w:pPr>
        <w:pStyle w:val="NoSpacing"/>
        <w:rPr>
          <w:rFonts w:ascii="Cambria" w:hAnsi="Cambria"/>
          <w:szCs w:val="24"/>
        </w:rPr>
      </w:pPr>
      <w:r w:rsidRPr="006F3D53">
        <w:rPr>
          <w:rFonts w:ascii="Cambria" w:hAnsi="Cambria"/>
          <w:szCs w:val="24"/>
        </w:rPr>
        <w:t xml:space="preserve">28) NAFTA, </w:t>
      </w:r>
      <w:proofErr w:type="spellStart"/>
      <w:r w:rsidRPr="006F3D53">
        <w:rPr>
          <w:rFonts w:ascii="Cambria" w:hAnsi="Cambria"/>
          <w:szCs w:val="24"/>
        </w:rPr>
        <w:t>Transgenics</w:t>
      </w:r>
      <w:proofErr w:type="spellEnd"/>
      <w:r w:rsidRPr="006F3D53">
        <w:rPr>
          <w:rFonts w:ascii="Cambria" w:hAnsi="Cambria"/>
          <w:szCs w:val="24"/>
        </w:rPr>
        <w:t xml:space="preserve">, and the Mexican corn sector </w:t>
      </w:r>
    </w:p>
    <w:p w:rsidR="006F3D53" w:rsidRPr="006F3D53" w:rsidRDefault="006F3D53" w:rsidP="006F3D53">
      <w:pPr>
        <w:pStyle w:val="NoSpacing"/>
        <w:rPr>
          <w:rFonts w:ascii="Cambria" w:hAnsi="Cambria"/>
          <w:szCs w:val="24"/>
        </w:rPr>
      </w:pPr>
      <w:r w:rsidRPr="006F3D53">
        <w:rPr>
          <w:rFonts w:ascii="Cambria" w:hAnsi="Cambria"/>
          <w:szCs w:val="24"/>
        </w:rPr>
        <w:t xml:space="preserve">29) The effects on NAFTA on the US agricultural sector </w:t>
      </w:r>
    </w:p>
    <w:p w:rsidR="006F3D53" w:rsidRPr="006F3D53" w:rsidRDefault="006F3D53" w:rsidP="006F3D53">
      <w:pPr>
        <w:pStyle w:val="NoSpacing"/>
        <w:rPr>
          <w:rFonts w:ascii="Cambria" w:hAnsi="Cambria"/>
          <w:szCs w:val="24"/>
        </w:rPr>
      </w:pPr>
      <w:r w:rsidRPr="006F3D53">
        <w:rPr>
          <w:rFonts w:ascii="Cambria" w:hAnsi="Cambria"/>
          <w:szCs w:val="24"/>
        </w:rPr>
        <w:t>30) Fair Trade and Poor Farmers: Assessing the evidence</w:t>
      </w:r>
    </w:p>
    <w:p w:rsidR="006F3D53" w:rsidRPr="006F3D53" w:rsidRDefault="006F3D53" w:rsidP="006F3D53">
      <w:pPr>
        <w:pStyle w:val="NoSpacing"/>
        <w:rPr>
          <w:rFonts w:ascii="Cambria" w:hAnsi="Cambria"/>
          <w:szCs w:val="24"/>
        </w:rPr>
      </w:pPr>
      <w:r w:rsidRPr="006F3D53">
        <w:rPr>
          <w:rFonts w:ascii="Cambria" w:hAnsi="Cambria"/>
          <w:szCs w:val="24"/>
        </w:rPr>
        <w:t>31) Over-usage of insecticides and pesticides on crops</w:t>
      </w:r>
    </w:p>
    <w:p w:rsidR="006F3D53" w:rsidRPr="006F3D53" w:rsidRDefault="006F3D53" w:rsidP="006F3D53">
      <w:pPr>
        <w:pStyle w:val="NoSpacing"/>
        <w:rPr>
          <w:rFonts w:ascii="Cambria" w:hAnsi="Cambria"/>
          <w:szCs w:val="24"/>
        </w:rPr>
      </w:pPr>
      <w:r w:rsidRPr="006F3D53">
        <w:rPr>
          <w:rFonts w:ascii="Cambria" w:hAnsi="Cambria"/>
          <w:szCs w:val="24"/>
        </w:rPr>
        <w:t>32) Farmworkers - labor conditions in Michigan or elsewhere</w:t>
      </w:r>
    </w:p>
    <w:p w:rsidR="006F3D53" w:rsidRPr="006F3D53" w:rsidRDefault="006F3D53" w:rsidP="006F3D53">
      <w:pPr>
        <w:pStyle w:val="NoSpacing"/>
        <w:rPr>
          <w:rFonts w:ascii="Cambria" w:hAnsi="Cambria"/>
          <w:szCs w:val="24"/>
        </w:rPr>
      </w:pPr>
      <w:r w:rsidRPr="006F3D53">
        <w:rPr>
          <w:rFonts w:ascii="Cambria" w:hAnsi="Cambria"/>
          <w:szCs w:val="24"/>
        </w:rPr>
        <w:t>33) Controversies in school (K-12) lunches</w:t>
      </w:r>
    </w:p>
    <w:p w:rsidR="006F3D53" w:rsidRPr="006F3D53" w:rsidRDefault="006F3D53" w:rsidP="006F3D53">
      <w:pPr>
        <w:pStyle w:val="NoSpacing"/>
        <w:rPr>
          <w:rFonts w:ascii="Cambria" w:hAnsi="Cambria"/>
          <w:szCs w:val="24"/>
        </w:rPr>
      </w:pPr>
      <w:r w:rsidRPr="006F3D53">
        <w:rPr>
          <w:rFonts w:ascii="Cambria" w:hAnsi="Cambria"/>
          <w:szCs w:val="24"/>
        </w:rPr>
        <w:t xml:space="preserve">34) "Slow food" vs "Fast food" </w:t>
      </w:r>
      <w:r w:rsidRPr="006F3D53">
        <w:rPr>
          <w:rFonts w:ascii="Cambria" w:hAnsi="Cambria"/>
          <w:szCs w:val="24"/>
        </w:rPr>
        <w:tab/>
      </w:r>
    </w:p>
    <w:p w:rsidR="006F3D53" w:rsidRPr="006F3D53" w:rsidRDefault="006F3D53" w:rsidP="006F3D53">
      <w:pPr>
        <w:pStyle w:val="NoSpacing"/>
        <w:rPr>
          <w:rFonts w:ascii="Cambria" w:hAnsi="Cambria"/>
          <w:szCs w:val="24"/>
        </w:rPr>
      </w:pPr>
      <w:r w:rsidRPr="006F3D53">
        <w:rPr>
          <w:rFonts w:ascii="Cambria" w:hAnsi="Cambria"/>
          <w:szCs w:val="24"/>
        </w:rPr>
        <w:t>35) Food Marketing companies - Junk foods, diet foods, "children's" foods</w:t>
      </w:r>
    </w:p>
    <w:p w:rsidR="006F3D53" w:rsidRPr="006F3D53" w:rsidRDefault="006F3D53" w:rsidP="006F3D53">
      <w:pPr>
        <w:pStyle w:val="NoSpacing"/>
        <w:rPr>
          <w:rFonts w:ascii="Cambria" w:hAnsi="Cambria"/>
          <w:szCs w:val="24"/>
        </w:rPr>
      </w:pPr>
      <w:r w:rsidRPr="006F3D53">
        <w:rPr>
          <w:rFonts w:ascii="Cambria" w:hAnsi="Cambria"/>
          <w:szCs w:val="24"/>
        </w:rPr>
        <w:t>36) World food program - Syrian Refugees</w:t>
      </w:r>
    </w:p>
    <w:p w:rsidR="006F3D53" w:rsidRDefault="006F3D53" w:rsidP="006F3D53">
      <w:pPr>
        <w:pStyle w:val="NoSpacing"/>
        <w:rPr>
          <w:rFonts w:ascii="Cambria" w:hAnsi="Cambria"/>
          <w:szCs w:val="24"/>
        </w:rPr>
      </w:pPr>
      <w:r w:rsidRPr="006F3D53">
        <w:rPr>
          <w:rFonts w:ascii="Cambria" w:hAnsi="Cambria"/>
          <w:szCs w:val="24"/>
        </w:rPr>
        <w:t>37) The sugar conundrum</w:t>
      </w:r>
    </w:p>
    <w:p w:rsidR="00BD39BB" w:rsidRDefault="00BD39BB" w:rsidP="006F3D53">
      <w:pPr>
        <w:pStyle w:val="NoSpacing"/>
        <w:rPr>
          <w:rFonts w:ascii="Cambria" w:hAnsi="Cambria"/>
          <w:szCs w:val="24"/>
        </w:rPr>
      </w:pPr>
      <w:r>
        <w:rPr>
          <w:rFonts w:ascii="Cambria" w:hAnsi="Cambria"/>
          <w:szCs w:val="24"/>
        </w:rPr>
        <w:t>38) Water crises in Flint, MI</w:t>
      </w:r>
    </w:p>
    <w:p w:rsidR="00BD39BB" w:rsidRDefault="00BD39BB" w:rsidP="006F3D53">
      <w:pPr>
        <w:pStyle w:val="NoSpacing"/>
        <w:rPr>
          <w:rFonts w:ascii="Cambria" w:hAnsi="Cambria"/>
          <w:szCs w:val="24"/>
        </w:rPr>
      </w:pPr>
      <w:r>
        <w:rPr>
          <w:rFonts w:ascii="Cambria" w:hAnsi="Cambria"/>
          <w:szCs w:val="24"/>
        </w:rPr>
        <w:t>39) Unionization efforts among fast food workers</w:t>
      </w:r>
    </w:p>
    <w:p w:rsidR="00BD39BB" w:rsidRDefault="00BD39BB" w:rsidP="006F3D53">
      <w:pPr>
        <w:pStyle w:val="NoSpacing"/>
        <w:rPr>
          <w:rFonts w:ascii="Cambria" w:hAnsi="Cambria"/>
          <w:szCs w:val="24"/>
        </w:rPr>
      </w:pPr>
      <w:r>
        <w:rPr>
          <w:rFonts w:ascii="Cambria" w:hAnsi="Cambria"/>
          <w:szCs w:val="24"/>
        </w:rPr>
        <w:t>49) SNAP food benefits (formerly food stamps) –various controversies</w:t>
      </w:r>
    </w:p>
    <w:p w:rsidR="00902B44" w:rsidRDefault="00902B44" w:rsidP="006F3D53">
      <w:pPr>
        <w:pStyle w:val="NoSpacing"/>
        <w:rPr>
          <w:rFonts w:ascii="Cambria" w:hAnsi="Cambria"/>
          <w:szCs w:val="24"/>
        </w:rPr>
      </w:pPr>
      <w:r>
        <w:rPr>
          <w:rFonts w:ascii="Cambria" w:hAnsi="Cambria"/>
          <w:szCs w:val="24"/>
        </w:rPr>
        <w:t>50) Urban farming in Detroit, MI</w:t>
      </w:r>
    </w:p>
    <w:p w:rsidR="00BD39BB" w:rsidRPr="006F3D53" w:rsidRDefault="00BD39BB" w:rsidP="006F3D53">
      <w:pPr>
        <w:pStyle w:val="NoSpacing"/>
        <w:rPr>
          <w:rFonts w:ascii="Cambria" w:hAnsi="Cambria"/>
          <w:szCs w:val="24"/>
        </w:rPr>
      </w:pPr>
    </w:p>
    <w:p w:rsidR="006F3D53" w:rsidRPr="006F3D53" w:rsidRDefault="006F3D53" w:rsidP="006F3D53">
      <w:pPr>
        <w:pStyle w:val="NoSpacing"/>
        <w:rPr>
          <w:rFonts w:ascii="Cambria" w:hAnsi="Cambria"/>
          <w:szCs w:val="24"/>
        </w:rPr>
      </w:pPr>
      <w:r>
        <w:rPr>
          <w:rFonts w:ascii="Cambria" w:hAnsi="Cambria"/>
          <w:sz w:val="22"/>
        </w:rPr>
        <w:br w:type="column"/>
      </w:r>
    </w:p>
    <w:p w:rsidR="006F3D53" w:rsidRPr="006F3D53" w:rsidRDefault="006F3D53" w:rsidP="006F3D53">
      <w:pPr>
        <w:pStyle w:val="NoSpacing"/>
        <w:rPr>
          <w:rFonts w:ascii="Cambria" w:hAnsi="Cambria"/>
          <w:szCs w:val="24"/>
        </w:rPr>
      </w:pPr>
      <w:r w:rsidRPr="006F3D53">
        <w:rPr>
          <w:rFonts w:ascii="Cambria" w:hAnsi="Cambria"/>
          <w:szCs w:val="24"/>
        </w:rPr>
        <w:t xml:space="preserve">Research Essay Rubric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967"/>
        <w:gridCol w:w="1154"/>
        <w:gridCol w:w="1998"/>
        <w:gridCol w:w="2058"/>
        <w:gridCol w:w="1383"/>
      </w:tblGrid>
      <w:tr w:rsidR="003F4413" w:rsidRPr="001A7AD7" w:rsidTr="002B136F">
        <w:trPr>
          <w:trHeight w:val="395"/>
        </w:trPr>
        <w:tc>
          <w:tcPr>
            <w:tcW w:w="0" w:type="auto"/>
          </w:tcPr>
          <w:p w:rsidR="003F4413" w:rsidRPr="001A7AD7" w:rsidRDefault="003F4413" w:rsidP="003C4ADD">
            <w:pPr>
              <w:pStyle w:val="NoSpacing"/>
              <w:rPr>
                <w:rFonts w:ascii="Cambria" w:hAnsi="Cambria" w:cs="Arial"/>
                <w:b/>
                <w:sz w:val="20"/>
                <w:szCs w:val="20"/>
              </w:rPr>
            </w:pPr>
            <w:r w:rsidRPr="001A7AD7">
              <w:rPr>
                <w:rFonts w:ascii="Cambria" w:hAnsi="Cambria" w:cs="Arial"/>
                <w:b/>
                <w:sz w:val="20"/>
                <w:szCs w:val="20"/>
              </w:rPr>
              <w:t>Background /history of</w:t>
            </w:r>
            <w:r w:rsidR="002B136F" w:rsidRPr="001A7AD7">
              <w:rPr>
                <w:rFonts w:ascii="Cambria" w:hAnsi="Cambria" w:cs="Arial"/>
                <w:b/>
                <w:sz w:val="20"/>
                <w:szCs w:val="20"/>
              </w:rPr>
              <w:t xml:space="preserve"> </w:t>
            </w:r>
            <w:r w:rsidRPr="001A7AD7">
              <w:rPr>
                <w:rFonts w:ascii="Cambria" w:hAnsi="Cambria" w:cs="Arial"/>
                <w:b/>
                <w:sz w:val="20"/>
                <w:szCs w:val="20"/>
              </w:rPr>
              <w:t xml:space="preserve"> topic </w:t>
            </w:r>
          </w:p>
          <w:p w:rsidR="003F4413" w:rsidRPr="001A7AD7" w:rsidRDefault="002B136F" w:rsidP="003C4ADD">
            <w:pPr>
              <w:pStyle w:val="NoSpacing"/>
              <w:rPr>
                <w:rFonts w:ascii="Cambria" w:hAnsi="Cambria" w:cs="Arial"/>
                <w:sz w:val="20"/>
                <w:szCs w:val="20"/>
              </w:rPr>
            </w:pPr>
            <w:r w:rsidRPr="001A7AD7">
              <w:rPr>
                <w:rFonts w:ascii="Cambria" w:hAnsi="Cambria" w:cs="Arial"/>
                <w:sz w:val="20"/>
                <w:szCs w:val="20"/>
              </w:rPr>
              <w:t>Have you explained the background</w:t>
            </w:r>
          </w:p>
        </w:tc>
        <w:tc>
          <w:tcPr>
            <w:tcW w:w="0" w:type="auto"/>
            <w:gridSpan w:val="2"/>
          </w:tcPr>
          <w:p w:rsidR="003F4413" w:rsidRPr="001A7AD7" w:rsidRDefault="003F4413" w:rsidP="003C4ADD">
            <w:pPr>
              <w:pStyle w:val="NoSpacing"/>
              <w:rPr>
                <w:rFonts w:ascii="Cambria" w:hAnsi="Cambria" w:cs="Arial"/>
                <w:sz w:val="20"/>
                <w:szCs w:val="20"/>
              </w:rPr>
            </w:pPr>
          </w:p>
          <w:p w:rsidR="003F4413" w:rsidRPr="001A7AD7" w:rsidRDefault="003F4413" w:rsidP="003C4ADD">
            <w:pPr>
              <w:pStyle w:val="NoSpacing"/>
              <w:rPr>
                <w:rFonts w:ascii="Cambria" w:hAnsi="Cambria" w:cs="Arial"/>
                <w:sz w:val="20"/>
                <w:szCs w:val="20"/>
              </w:rPr>
            </w:pPr>
          </w:p>
        </w:tc>
        <w:tc>
          <w:tcPr>
            <w:tcW w:w="0" w:type="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 xml:space="preserve">2 </w:t>
            </w:r>
          </w:p>
          <w:p w:rsidR="003F4413" w:rsidRPr="001A7AD7" w:rsidRDefault="003F4413" w:rsidP="003F4413">
            <w:pPr>
              <w:pStyle w:val="NoSpacing"/>
              <w:rPr>
                <w:rFonts w:ascii="Cambria" w:hAnsi="Cambria" w:cs="Arial"/>
                <w:sz w:val="20"/>
                <w:szCs w:val="20"/>
              </w:rPr>
            </w:pPr>
            <w:r w:rsidRPr="001A7AD7">
              <w:rPr>
                <w:rFonts w:ascii="Cambria" w:hAnsi="Cambria" w:cs="Arial"/>
                <w:sz w:val="20"/>
                <w:szCs w:val="20"/>
              </w:rPr>
              <w:t xml:space="preserve">Clear, incisive background on the topic   </w:t>
            </w:r>
          </w:p>
        </w:tc>
        <w:tc>
          <w:tcPr>
            <w:tcW w:w="0" w:type="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1</w:t>
            </w:r>
          </w:p>
          <w:p w:rsidR="003F4413" w:rsidRPr="001A7AD7" w:rsidRDefault="002B136F" w:rsidP="003C4ADD">
            <w:pPr>
              <w:pStyle w:val="NoSpacing"/>
              <w:rPr>
                <w:rFonts w:ascii="Cambria" w:hAnsi="Cambria" w:cs="Arial"/>
                <w:sz w:val="20"/>
                <w:szCs w:val="20"/>
              </w:rPr>
            </w:pPr>
            <w:r w:rsidRPr="001A7AD7">
              <w:rPr>
                <w:rFonts w:ascii="Cambria" w:hAnsi="Cambria" w:cs="Arial"/>
                <w:sz w:val="20"/>
                <w:szCs w:val="20"/>
              </w:rPr>
              <w:t>U</w:t>
            </w:r>
            <w:r w:rsidR="003F4413" w:rsidRPr="001A7AD7">
              <w:rPr>
                <w:rFonts w:ascii="Cambria" w:hAnsi="Cambria" w:cs="Arial"/>
                <w:sz w:val="20"/>
                <w:szCs w:val="20"/>
              </w:rPr>
              <w:t>n</w:t>
            </w:r>
            <w:r w:rsidR="008154A6" w:rsidRPr="001A7AD7">
              <w:rPr>
                <w:rFonts w:ascii="Cambria" w:hAnsi="Cambria" w:cs="Arial"/>
                <w:sz w:val="20"/>
                <w:szCs w:val="20"/>
              </w:rPr>
              <w:t>clear description of background</w:t>
            </w:r>
          </w:p>
        </w:tc>
        <w:tc>
          <w:tcPr>
            <w:tcW w:w="0" w:type="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0</w:t>
            </w:r>
          </w:p>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 xml:space="preserve">Absent or completely incoherent </w:t>
            </w:r>
          </w:p>
        </w:tc>
      </w:tr>
      <w:tr w:rsidR="003F4413" w:rsidRPr="001A7AD7" w:rsidTr="002B136F">
        <w:tc>
          <w:tcPr>
            <w:tcW w:w="0" w:type="auto"/>
          </w:tcPr>
          <w:p w:rsidR="002B136F" w:rsidRPr="001A7AD7" w:rsidRDefault="003F4413" w:rsidP="003C4ADD">
            <w:pPr>
              <w:pStyle w:val="NoSpacing"/>
              <w:rPr>
                <w:rFonts w:ascii="Cambria" w:hAnsi="Cambria" w:cs="Arial"/>
                <w:b/>
                <w:sz w:val="20"/>
                <w:szCs w:val="20"/>
              </w:rPr>
            </w:pPr>
            <w:r w:rsidRPr="001A7AD7">
              <w:rPr>
                <w:rFonts w:ascii="Cambria" w:hAnsi="Cambria" w:cs="Arial"/>
                <w:b/>
                <w:sz w:val="20"/>
                <w:szCs w:val="20"/>
              </w:rPr>
              <w:t xml:space="preserve">Current controversies </w:t>
            </w:r>
          </w:p>
          <w:p w:rsidR="003F4413" w:rsidRPr="001A7AD7" w:rsidRDefault="002B136F" w:rsidP="003C4ADD">
            <w:pPr>
              <w:pStyle w:val="NoSpacing"/>
              <w:rPr>
                <w:rFonts w:ascii="Cambria" w:hAnsi="Cambria" w:cs="Arial"/>
                <w:sz w:val="20"/>
                <w:szCs w:val="20"/>
              </w:rPr>
            </w:pPr>
            <w:r w:rsidRPr="001A7AD7">
              <w:rPr>
                <w:rFonts w:ascii="Cambria" w:hAnsi="Cambria" w:cs="Arial"/>
                <w:sz w:val="20"/>
                <w:szCs w:val="20"/>
              </w:rPr>
              <w:t xml:space="preserve">Have you explored the relevant controversies </w:t>
            </w:r>
            <w:r w:rsidR="003F4413" w:rsidRPr="001A7AD7">
              <w:rPr>
                <w:rFonts w:ascii="Cambria" w:hAnsi="Cambria" w:cs="Arial"/>
                <w:sz w:val="20"/>
                <w:szCs w:val="20"/>
              </w:rPr>
              <w:t xml:space="preserve"> </w:t>
            </w:r>
          </w:p>
        </w:tc>
        <w:tc>
          <w:tcPr>
            <w:tcW w:w="0" w:type="auto"/>
            <w:gridSpan w:val="2"/>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 xml:space="preserve"> 3</w:t>
            </w:r>
          </w:p>
          <w:p w:rsidR="003F4413" w:rsidRPr="001A7AD7" w:rsidRDefault="003F4413" w:rsidP="002B136F">
            <w:pPr>
              <w:pStyle w:val="NoSpacing"/>
              <w:rPr>
                <w:rFonts w:ascii="Cambria" w:hAnsi="Cambria" w:cs="Arial"/>
                <w:sz w:val="20"/>
                <w:szCs w:val="20"/>
              </w:rPr>
            </w:pPr>
            <w:r w:rsidRPr="001A7AD7">
              <w:rPr>
                <w:rFonts w:ascii="Cambria" w:hAnsi="Cambria" w:cs="Arial"/>
                <w:sz w:val="20"/>
                <w:szCs w:val="20"/>
              </w:rPr>
              <w:t xml:space="preserve">Multiples controversies or perspectives on a </w:t>
            </w:r>
            <w:r w:rsidR="002B136F" w:rsidRPr="001A7AD7">
              <w:rPr>
                <w:rFonts w:ascii="Cambria" w:hAnsi="Cambria" w:cs="Arial"/>
                <w:sz w:val="20"/>
                <w:szCs w:val="20"/>
              </w:rPr>
              <w:t>controversy</w:t>
            </w:r>
          </w:p>
        </w:tc>
        <w:tc>
          <w:tcPr>
            <w:tcW w:w="0" w:type="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2</w:t>
            </w:r>
          </w:p>
          <w:p w:rsidR="003F4413" w:rsidRPr="001A7AD7" w:rsidRDefault="003F4413" w:rsidP="003F4413">
            <w:pPr>
              <w:pStyle w:val="NoSpacing"/>
              <w:rPr>
                <w:rFonts w:ascii="Cambria" w:hAnsi="Cambria" w:cs="Arial"/>
                <w:sz w:val="20"/>
                <w:szCs w:val="20"/>
              </w:rPr>
            </w:pPr>
            <w:r w:rsidRPr="001A7AD7">
              <w:rPr>
                <w:rFonts w:ascii="Cambria" w:hAnsi="Cambria" w:cs="Arial"/>
                <w:sz w:val="20"/>
                <w:szCs w:val="20"/>
              </w:rPr>
              <w:t xml:space="preserve">At least one controversy clearly described </w:t>
            </w:r>
          </w:p>
        </w:tc>
        <w:tc>
          <w:tcPr>
            <w:tcW w:w="0" w:type="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1</w:t>
            </w:r>
          </w:p>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 xml:space="preserve">Connection isn’t clear; or you haven’t accurately cited specific examples from the reading </w:t>
            </w:r>
          </w:p>
        </w:tc>
        <w:tc>
          <w:tcPr>
            <w:tcW w:w="0" w:type="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0</w:t>
            </w:r>
          </w:p>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vague or absent</w:t>
            </w:r>
          </w:p>
        </w:tc>
      </w:tr>
      <w:tr w:rsidR="003F4413" w:rsidRPr="001A7AD7" w:rsidTr="002B136F">
        <w:tc>
          <w:tcPr>
            <w:tcW w:w="0" w:type="auto"/>
          </w:tcPr>
          <w:p w:rsidR="003F4413" w:rsidRPr="001A7AD7" w:rsidRDefault="003F4413" w:rsidP="002B136F">
            <w:pPr>
              <w:pStyle w:val="NoSpacing"/>
              <w:rPr>
                <w:rFonts w:ascii="Cambria" w:hAnsi="Cambria" w:cs="Arial"/>
                <w:b/>
                <w:sz w:val="20"/>
                <w:szCs w:val="20"/>
              </w:rPr>
            </w:pPr>
            <w:r w:rsidRPr="001A7AD7">
              <w:rPr>
                <w:rFonts w:ascii="Cambria" w:hAnsi="Cambria" w:cs="Arial"/>
                <w:b/>
                <w:sz w:val="20"/>
                <w:szCs w:val="20"/>
              </w:rPr>
              <w:t xml:space="preserve">Future </w:t>
            </w:r>
            <w:r w:rsidR="002B136F" w:rsidRPr="001A7AD7">
              <w:rPr>
                <w:rFonts w:ascii="Cambria" w:hAnsi="Cambria" w:cs="Arial"/>
                <w:b/>
                <w:sz w:val="20"/>
                <w:szCs w:val="20"/>
              </w:rPr>
              <w:t>Research or Activities</w:t>
            </w:r>
          </w:p>
          <w:p w:rsidR="002B136F" w:rsidRPr="001A7AD7" w:rsidRDefault="002B136F" w:rsidP="002B136F">
            <w:pPr>
              <w:pStyle w:val="NoSpacing"/>
              <w:rPr>
                <w:rFonts w:ascii="Cambria" w:hAnsi="Cambria" w:cs="Arial"/>
                <w:sz w:val="20"/>
                <w:szCs w:val="20"/>
              </w:rPr>
            </w:pPr>
            <w:r w:rsidRPr="001A7AD7">
              <w:rPr>
                <w:rFonts w:ascii="Cambria" w:hAnsi="Cambria" w:cs="Arial"/>
                <w:sz w:val="20"/>
                <w:szCs w:val="20"/>
              </w:rPr>
              <w:t>Have you formulated questions for further research or relevant service learning activities?</w:t>
            </w:r>
          </w:p>
        </w:tc>
        <w:tc>
          <w:tcPr>
            <w:tcW w:w="0" w:type="auto"/>
            <w:gridSpan w:val="2"/>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3</w:t>
            </w:r>
          </w:p>
          <w:p w:rsidR="003F4413" w:rsidRPr="001A7AD7" w:rsidRDefault="003F4413" w:rsidP="003F4413">
            <w:pPr>
              <w:pStyle w:val="NoSpacing"/>
              <w:rPr>
                <w:rFonts w:ascii="Cambria" w:hAnsi="Cambria" w:cs="Arial"/>
                <w:sz w:val="20"/>
                <w:szCs w:val="20"/>
              </w:rPr>
            </w:pPr>
            <w:r w:rsidRPr="001A7AD7">
              <w:rPr>
                <w:rFonts w:ascii="Cambria" w:hAnsi="Cambria" w:cs="Arial"/>
                <w:sz w:val="20"/>
                <w:szCs w:val="20"/>
              </w:rPr>
              <w:t xml:space="preserve">More than one </w:t>
            </w:r>
            <w:r w:rsidR="002B136F" w:rsidRPr="001A7AD7">
              <w:rPr>
                <w:rFonts w:ascii="Cambria" w:hAnsi="Cambria" w:cs="Arial"/>
                <w:sz w:val="20"/>
                <w:szCs w:val="20"/>
              </w:rPr>
              <w:t xml:space="preserve"> research question or activity</w:t>
            </w:r>
          </w:p>
        </w:tc>
        <w:tc>
          <w:tcPr>
            <w:tcW w:w="0" w:type="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2</w:t>
            </w:r>
          </w:p>
          <w:p w:rsidR="003F4413" w:rsidRPr="001A7AD7" w:rsidRDefault="003F4413" w:rsidP="002B136F">
            <w:pPr>
              <w:pStyle w:val="NoSpacing"/>
              <w:rPr>
                <w:rFonts w:ascii="Cambria" w:hAnsi="Cambria" w:cs="Arial"/>
                <w:sz w:val="20"/>
                <w:szCs w:val="20"/>
              </w:rPr>
            </w:pPr>
            <w:r w:rsidRPr="001A7AD7">
              <w:rPr>
                <w:rFonts w:ascii="Cambria" w:hAnsi="Cambria" w:cs="Arial"/>
                <w:sz w:val="20"/>
                <w:szCs w:val="20"/>
              </w:rPr>
              <w:t xml:space="preserve">At least one  thoughtful </w:t>
            </w:r>
            <w:r w:rsidR="002B136F" w:rsidRPr="001A7AD7">
              <w:rPr>
                <w:rFonts w:ascii="Cambria" w:hAnsi="Cambria" w:cs="Arial"/>
                <w:sz w:val="20"/>
                <w:szCs w:val="20"/>
              </w:rPr>
              <w:t>research question or activity</w:t>
            </w:r>
          </w:p>
        </w:tc>
        <w:tc>
          <w:tcPr>
            <w:tcW w:w="0" w:type="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1</w:t>
            </w:r>
          </w:p>
          <w:p w:rsidR="003F4413" w:rsidRPr="001A7AD7" w:rsidRDefault="003F4413" w:rsidP="002B136F">
            <w:pPr>
              <w:pStyle w:val="NoSpacing"/>
              <w:rPr>
                <w:rFonts w:ascii="Cambria" w:hAnsi="Cambria" w:cs="Arial"/>
                <w:sz w:val="20"/>
                <w:szCs w:val="20"/>
              </w:rPr>
            </w:pPr>
            <w:r w:rsidRPr="001A7AD7">
              <w:rPr>
                <w:rFonts w:ascii="Cambria" w:hAnsi="Cambria" w:cs="Arial"/>
                <w:sz w:val="20"/>
                <w:szCs w:val="20"/>
              </w:rPr>
              <w:t xml:space="preserve">cursory or shallow </w:t>
            </w:r>
            <w:r w:rsidR="002B136F" w:rsidRPr="001A7AD7">
              <w:rPr>
                <w:rFonts w:ascii="Cambria" w:hAnsi="Cambria" w:cs="Arial"/>
                <w:sz w:val="20"/>
                <w:szCs w:val="20"/>
              </w:rPr>
              <w:t xml:space="preserve">research question or activity </w:t>
            </w:r>
          </w:p>
        </w:tc>
        <w:tc>
          <w:tcPr>
            <w:tcW w:w="0" w:type="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0</w:t>
            </w:r>
          </w:p>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 xml:space="preserve">No questions </w:t>
            </w:r>
          </w:p>
        </w:tc>
      </w:tr>
      <w:tr w:rsidR="003F4413" w:rsidRPr="001A7AD7" w:rsidTr="002B136F">
        <w:tc>
          <w:tcPr>
            <w:tcW w:w="0" w:type="auto"/>
          </w:tcPr>
          <w:p w:rsidR="003F4413" w:rsidRPr="001A7AD7" w:rsidRDefault="00CB5E94" w:rsidP="003C4ADD">
            <w:pPr>
              <w:pStyle w:val="NoSpacing"/>
              <w:rPr>
                <w:rFonts w:ascii="Cambria" w:hAnsi="Cambria" w:cs="Arial"/>
                <w:b/>
                <w:sz w:val="20"/>
                <w:szCs w:val="20"/>
              </w:rPr>
            </w:pPr>
            <w:r w:rsidRPr="001A7AD7">
              <w:rPr>
                <w:rFonts w:ascii="Cambria" w:hAnsi="Cambria" w:cs="Arial"/>
                <w:b/>
                <w:sz w:val="20"/>
                <w:szCs w:val="20"/>
              </w:rPr>
              <w:t xml:space="preserve">Research </w:t>
            </w:r>
          </w:p>
          <w:p w:rsidR="002B136F" w:rsidRPr="001A7AD7" w:rsidRDefault="002B136F" w:rsidP="003C4ADD">
            <w:pPr>
              <w:pStyle w:val="NoSpacing"/>
              <w:rPr>
                <w:rFonts w:ascii="Cambria" w:hAnsi="Cambria" w:cs="Arial"/>
                <w:sz w:val="20"/>
                <w:szCs w:val="20"/>
              </w:rPr>
            </w:pPr>
            <w:r w:rsidRPr="001A7AD7">
              <w:rPr>
                <w:rFonts w:ascii="Cambria" w:hAnsi="Cambria" w:cs="Arial"/>
                <w:sz w:val="20"/>
                <w:szCs w:val="20"/>
              </w:rPr>
              <w:t>Have you done research and cited your sources</w:t>
            </w:r>
          </w:p>
        </w:tc>
        <w:tc>
          <w:tcPr>
            <w:tcW w:w="0" w:type="auto"/>
            <w:gridSpan w:val="2"/>
          </w:tcPr>
          <w:p w:rsidR="003F4413" w:rsidRPr="001A7AD7" w:rsidRDefault="002B136F" w:rsidP="003C4ADD">
            <w:pPr>
              <w:pStyle w:val="NoSpacing"/>
              <w:rPr>
                <w:rFonts w:ascii="Cambria" w:hAnsi="Cambria" w:cs="Arial"/>
                <w:sz w:val="20"/>
                <w:szCs w:val="20"/>
              </w:rPr>
            </w:pPr>
            <w:r w:rsidRPr="001A7AD7">
              <w:rPr>
                <w:rFonts w:ascii="Cambria" w:hAnsi="Cambria" w:cs="Arial"/>
                <w:sz w:val="20"/>
                <w:szCs w:val="20"/>
              </w:rPr>
              <w:t>3</w:t>
            </w:r>
          </w:p>
          <w:p w:rsidR="002B136F" w:rsidRPr="001A7AD7" w:rsidRDefault="002B136F" w:rsidP="003C4ADD">
            <w:pPr>
              <w:pStyle w:val="NoSpacing"/>
              <w:rPr>
                <w:rFonts w:ascii="Cambria" w:hAnsi="Cambria" w:cs="Arial"/>
                <w:sz w:val="20"/>
                <w:szCs w:val="20"/>
              </w:rPr>
            </w:pPr>
            <w:r w:rsidRPr="001A7AD7">
              <w:rPr>
                <w:rFonts w:ascii="Cambria" w:hAnsi="Cambria" w:cs="Arial"/>
                <w:sz w:val="20"/>
                <w:szCs w:val="20"/>
              </w:rPr>
              <w:t xml:space="preserve">More than </w:t>
            </w:r>
          </w:p>
          <w:p w:rsidR="002B136F" w:rsidRPr="001A7AD7" w:rsidRDefault="002B136F" w:rsidP="002B136F">
            <w:pPr>
              <w:pStyle w:val="NoSpacing"/>
              <w:rPr>
                <w:rFonts w:ascii="Cambria" w:hAnsi="Cambria" w:cs="Arial"/>
                <w:sz w:val="20"/>
                <w:szCs w:val="20"/>
              </w:rPr>
            </w:pPr>
            <w:proofErr w:type="gramStart"/>
            <w:r w:rsidRPr="001A7AD7">
              <w:rPr>
                <w:rFonts w:ascii="Cambria" w:hAnsi="Cambria" w:cs="Arial"/>
                <w:sz w:val="20"/>
                <w:szCs w:val="20"/>
              </w:rPr>
              <w:t>five</w:t>
            </w:r>
            <w:proofErr w:type="gramEnd"/>
            <w:r w:rsidRPr="001A7AD7">
              <w:rPr>
                <w:rFonts w:ascii="Cambria" w:hAnsi="Cambria" w:cs="Arial"/>
                <w:sz w:val="20"/>
                <w:szCs w:val="20"/>
              </w:rPr>
              <w:t xml:space="preserve"> sources, in addition to course materials. Includes at least two scholarly articles; sources cited in your chosen style </w:t>
            </w:r>
          </w:p>
          <w:p w:rsidR="002B136F" w:rsidRPr="001A7AD7" w:rsidRDefault="002B136F" w:rsidP="003C4ADD">
            <w:pPr>
              <w:pStyle w:val="NoSpacing"/>
              <w:rPr>
                <w:rFonts w:ascii="Cambria" w:hAnsi="Cambria" w:cs="Arial"/>
                <w:sz w:val="20"/>
                <w:szCs w:val="20"/>
              </w:rPr>
            </w:pPr>
          </w:p>
        </w:tc>
        <w:tc>
          <w:tcPr>
            <w:tcW w:w="0" w:type="auto"/>
          </w:tcPr>
          <w:p w:rsidR="002B136F" w:rsidRPr="001A7AD7" w:rsidRDefault="002B136F" w:rsidP="003C4ADD">
            <w:pPr>
              <w:pStyle w:val="NoSpacing"/>
              <w:rPr>
                <w:rFonts w:ascii="Cambria" w:hAnsi="Cambria" w:cs="Arial"/>
                <w:sz w:val="20"/>
                <w:szCs w:val="20"/>
              </w:rPr>
            </w:pPr>
            <w:r w:rsidRPr="001A7AD7">
              <w:rPr>
                <w:rFonts w:ascii="Cambria" w:hAnsi="Cambria" w:cs="Arial"/>
                <w:sz w:val="20"/>
                <w:szCs w:val="20"/>
              </w:rPr>
              <w:t xml:space="preserve">2 </w:t>
            </w:r>
          </w:p>
          <w:p w:rsidR="003F4413" w:rsidRPr="001A7AD7" w:rsidRDefault="002B136F" w:rsidP="003C4ADD">
            <w:pPr>
              <w:pStyle w:val="NoSpacing"/>
              <w:rPr>
                <w:rFonts w:ascii="Cambria" w:hAnsi="Cambria" w:cs="Arial"/>
                <w:sz w:val="20"/>
                <w:szCs w:val="20"/>
              </w:rPr>
            </w:pPr>
            <w:r w:rsidRPr="001A7AD7">
              <w:rPr>
                <w:rFonts w:ascii="Cambria" w:hAnsi="Cambria" w:cs="Arial"/>
                <w:sz w:val="20"/>
                <w:szCs w:val="20"/>
              </w:rPr>
              <w:t>Five sources, in addition to course materials. Includes at least two scholarly articles; sources cited in your chosen style</w:t>
            </w:r>
          </w:p>
          <w:p w:rsidR="002B136F" w:rsidRPr="001A7AD7" w:rsidRDefault="002B136F" w:rsidP="003C4ADD">
            <w:pPr>
              <w:pStyle w:val="NoSpacing"/>
              <w:rPr>
                <w:rFonts w:ascii="Cambria" w:hAnsi="Cambria" w:cs="Arial"/>
                <w:sz w:val="20"/>
                <w:szCs w:val="20"/>
              </w:rPr>
            </w:pPr>
          </w:p>
          <w:p w:rsidR="002B136F" w:rsidRPr="001A7AD7" w:rsidRDefault="002B136F" w:rsidP="003C4ADD">
            <w:pPr>
              <w:pStyle w:val="NoSpacing"/>
              <w:rPr>
                <w:rFonts w:ascii="Cambria" w:hAnsi="Cambria" w:cs="Arial"/>
                <w:sz w:val="20"/>
                <w:szCs w:val="20"/>
              </w:rPr>
            </w:pPr>
          </w:p>
        </w:tc>
        <w:tc>
          <w:tcPr>
            <w:tcW w:w="0" w:type="auto"/>
          </w:tcPr>
          <w:p w:rsidR="003F4413" w:rsidRPr="001A7AD7" w:rsidRDefault="002B136F" w:rsidP="003C4ADD">
            <w:pPr>
              <w:pStyle w:val="NoSpacing"/>
              <w:rPr>
                <w:rFonts w:ascii="Cambria" w:hAnsi="Cambria" w:cs="Arial"/>
                <w:sz w:val="20"/>
                <w:szCs w:val="20"/>
              </w:rPr>
            </w:pPr>
            <w:r w:rsidRPr="001A7AD7">
              <w:rPr>
                <w:rFonts w:ascii="Cambria" w:hAnsi="Cambria" w:cs="Arial"/>
                <w:sz w:val="20"/>
                <w:szCs w:val="20"/>
              </w:rPr>
              <w:t>1</w:t>
            </w:r>
          </w:p>
          <w:p w:rsidR="002B136F" w:rsidRPr="001A7AD7" w:rsidRDefault="002B136F" w:rsidP="002B136F">
            <w:pPr>
              <w:pStyle w:val="NoSpacing"/>
              <w:rPr>
                <w:rFonts w:ascii="Cambria" w:hAnsi="Cambria" w:cs="Arial"/>
                <w:sz w:val="20"/>
                <w:szCs w:val="20"/>
              </w:rPr>
            </w:pPr>
            <w:r w:rsidRPr="001A7AD7">
              <w:rPr>
                <w:rFonts w:ascii="Cambria" w:hAnsi="Cambria" w:cs="Arial"/>
                <w:sz w:val="20"/>
                <w:szCs w:val="20"/>
              </w:rPr>
              <w:t xml:space="preserve">Fewer than five sources, in addition to course materials. Includes at least two scholarly articles; or incorrect or missing citations </w:t>
            </w:r>
          </w:p>
          <w:p w:rsidR="002B136F" w:rsidRPr="001A7AD7" w:rsidRDefault="002B136F" w:rsidP="003C4ADD">
            <w:pPr>
              <w:pStyle w:val="NoSpacing"/>
              <w:rPr>
                <w:rFonts w:ascii="Cambria" w:hAnsi="Cambria" w:cs="Arial"/>
                <w:sz w:val="20"/>
                <w:szCs w:val="20"/>
              </w:rPr>
            </w:pPr>
          </w:p>
        </w:tc>
        <w:tc>
          <w:tcPr>
            <w:tcW w:w="0" w:type="auto"/>
          </w:tcPr>
          <w:p w:rsidR="003F4413" w:rsidRPr="001A7AD7" w:rsidRDefault="002B136F" w:rsidP="003C4ADD">
            <w:pPr>
              <w:pStyle w:val="NoSpacing"/>
              <w:rPr>
                <w:rFonts w:ascii="Cambria" w:hAnsi="Cambria" w:cs="Arial"/>
                <w:sz w:val="20"/>
                <w:szCs w:val="20"/>
              </w:rPr>
            </w:pPr>
            <w:r w:rsidRPr="001A7AD7">
              <w:rPr>
                <w:rFonts w:ascii="Cambria" w:hAnsi="Cambria" w:cs="Arial"/>
                <w:sz w:val="20"/>
                <w:szCs w:val="20"/>
              </w:rPr>
              <w:t>0</w:t>
            </w:r>
          </w:p>
          <w:p w:rsidR="002B136F" w:rsidRPr="001A7AD7" w:rsidRDefault="002B136F" w:rsidP="003C4ADD">
            <w:pPr>
              <w:pStyle w:val="NoSpacing"/>
              <w:rPr>
                <w:rFonts w:ascii="Cambria" w:hAnsi="Cambria" w:cs="Arial"/>
                <w:sz w:val="20"/>
                <w:szCs w:val="20"/>
              </w:rPr>
            </w:pPr>
            <w:r w:rsidRPr="001A7AD7">
              <w:rPr>
                <w:rFonts w:ascii="Cambria" w:hAnsi="Cambria" w:cs="Arial"/>
                <w:sz w:val="20"/>
                <w:szCs w:val="20"/>
              </w:rPr>
              <w:t>No research</w:t>
            </w:r>
          </w:p>
        </w:tc>
      </w:tr>
      <w:tr w:rsidR="003F4413" w:rsidRPr="001A7AD7" w:rsidTr="002B136F">
        <w:tc>
          <w:tcPr>
            <w:tcW w:w="0" w:type="auto"/>
          </w:tcPr>
          <w:p w:rsidR="003F4413" w:rsidRPr="001A7AD7" w:rsidRDefault="003F4413" w:rsidP="003C4ADD">
            <w:pPr>
              <w:pStyle w:val="NoSpacing"/>
              <w:rPr>
                <w:rFonts w:ascii="Cambria" w:hAnsi="Cambria" w:cs="Arial"/>
                <w:b/>
                <w:sz w:val="20"/>
                <w:szCs w:val="20"/>
              </w:rPr>
            </w:pPr>
            <w:r w:rsidRPr="001A7AD7">
              <w:rPr>
                <w:rFonts w:ascii="Cambria" w:hAnsi="Cambria" w:cs="Arial"/>
                <w:b/>
                <w:sz w:val="20"/>
                <w:szCs w:val="20"/>
              </w:rPr>
              <w:t xml:space="preserve">Writing style </w:t>
            </w:r>
          </w:p>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 xml:space="preserve">Elements of “flair” include variation in sentence length and structure; </w:t>
            </w:r>
          </w:p>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 xml:space="preserve">interesting, correctly deployed vocabulary; </w:t>
            </w:r>
          </w:p>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appropriate tone: neither overly informal nor pompous; tightly constructed paragraphs</w:t>
            </w:r>
          </w:p>
          <w:p w:rsidR="003F4413" w:rsidRPr="001A7AD7" w:rsidRDefault="003F4413" w:rsidP="003C4ADD">
            <w:pPr>
              <w:pStyle w:val="NoSpacing"/>
              <w:rPr>
                <w:rFonts w:ascii="Cambria" w:hAnsi="Cambria" w:cs="Arial"/>
                <w:sz w:val="20"/>
                <w:szCs w:val="20"/>
              </w:rPr>
            </w:pPr>
          </w:p>
        </w:tc>
        <w:tc>
          <w:tcPr>
            <w:tcW w:w="0" w:type="auto"/>
            <w:gridSpan w:val="2"/>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3</w:t>
            </w:r>
          </w:p>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written with flair</w:t>
            </w:r>
          </w:p>
        </w:tc>
        <w:tc>
          <w:tcPr>
            <w:tcW w:w="0" w:type="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2</w:t>
            </w:r>
          </w:p>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clearly written, with complete sentences and well- formed paragraphs</w:t>
            </w:r>
          </w:p>
        </w:tc>
        <w:tc>
          <w:tcPr>
            <w:tcW w:w="0" w:type="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1</w:t>
            </w:r>
          </w:p>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occasional lapses in grammar and form</w:t>
            </w:r>
          </w:p>
        </w:tc>
        <w:tc>
          <w:tcPr>
            <w:tcW w:w="0" w:type="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0</w:t>
            </w:r>
          </w:p>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significant problems in grammar and form</w:t>
            </w:r>
          </w:p>
        </w:tc>
      </w:tr>
      <w:tr w:rsidR="003F4413" w:rsidRPr="001A7AD7" w:rsidTr="002B136F">
        <w:tblPrEx>
          <w:tblLook w:val="01E0" w:firstRow="1" w:lastRow="1" w:firstColumn="1" w:lastColumn="1" w:noHBand="0" w:noVBand="0"/>
        </w:tblPrEx>
        <w:tc>
          <w:tcPr>
            <w:tcW w:w="0" w:type="auto"/>
            <w:shd w:val="clear" w:color="auto" w:fill="auto"/>
          </w:tcPr>
          <w:p w:rsidR="003F4413" w:rsidRPr="001A7AD7" w:rsidRDefault="002B136F" w:rsidP="003C4ADD">
            <w:pPr>
              <w:pStyle w:val="NoSpacing"/>
              <w:rPr>
                <w:rFonts w:ascii="Cambria" w:hAnsi="Cambria" w:cs="Arial"/>
                <w:sz w:val="20"/>
                <w:szCs w:val="20"/>
              </w:rPr>
            </w:pPr>
            <w:r w:rsidRPr="001A7AD7">
              <w:rPr>
                <w:rFonts w:ascii="Cambria" w:hAnsi="Cambria" w:cs="Arial"/>
                <w:sz w:val="20"/>
                <w:szCs w:val="20"/>
              </w:rPr>
              <w:t>A=14, 13</w:t>
            </w:r>
          </w:p>
        </w:tc>
        <w:tc>
          <w:tcPr>
            <w:tcW w:w="0" w:type="auto"/>
            <w:shd w:val="clear" w:color="auto" w:fill="auto"/>
          </w:tcPr>
          <w:p w:rsidR="003F4413" w:rsidRPr="001A7AD7" w:rsidRDefault="002B136F" w:rsidP="003C4ADD">
            <w:pPr>
              <w:pStyle w:val="NoSpacing"/>
              <w:rPr>
                <w:rFonts w:ascii="Cambria" w:hAnsi="Cambria" w:cs="Arial"/>
                <w:sz w:val="20"/>
                <w:szCs w:val="20"/>
              </w:rPr>
            </w:pPr>
            <w:r w:rsidRPr="001A7AD7">
              <w:rPr>
                <w:rFonts w:ascii="Cambria" w:hAnsi="Cambria" w:cs="Arial"/>
                <w:sz w:val="20"/>
                <w:szCs w:val="20"/>
              </w:rPr>
              <w:t>A-=12</w:t>
            </w:r>
          </w:p>
        </w:tc>
        <w:tc>
          <w:tcPr>
            <w:tcW w:w="0" w:type="auto"/>
            <w:shd w:val="clear" w:color="auto" w:fill="auto"/>
          </w:tcPr>
          <w:p w:rsidR="003F4413" w:rsidRPr="001A7AD7" w:rsidRDefault="002B136F" w:rsidP="003C4ADD">
            <w:pPr>
              <w:pStyle w:val="NoSpacing"/>
              <w:rPr>
                <w:rFonts w:ascii="Cambria" w:hAnsi="Cambria" w:cs="Arial"/>
                <w:sz w:val="20"/>
                <w:szCs w:val="20"/>
              </w:rPr>
            </w:pPr>
            <w:r w:rsidRPr="001A7AD7">
              <w:rPr>
                <w:rFonts w:ascii="Cambria" w:hAnsi="Cambria" w:cs="Arial"/>
                <w:sz w:val="20"/>
                <w:szCs w:val="20"/>
              </w:rPr>
              <w:t>B+=11</w:t>
            </w:r>
          </w:p>
        </w:tc>
        <w:tc>
          <w:tcPr>
            <w:tcW w:w="0" w:type="auto"/>
            <w:shd w:val="clear" w:color="auto" w:fill="auto"/>
          </w:tcPr>
          <w:p w:rsidR="003F4413" w:rsidRPr="001A7AD7" w:rsidRDefault="002B136F" w:rsidP="003C4ADD">
            <w:pPr>
              <w:pStyle w:val="NoSpacing"/>
              <w:rPr>
                <w:rFonts w:ascii="Cambria" w:hAnsi="Cambria" w:cs="Arial"/>
                <w:sz w:val="20"/>
                <w:szCs w:val="20"/>
              </w:rPr>
            </w:pPr>
            <w:r w:rsidRPr="001A7AD7">
              <w:rPr>
                <w:rFonts w:ascii="Cambria" w:hAnsi="Cambria" w:cs="Arial"/>
                <w:sz w:val="20"/>
                <w:szCs w:val="20"/>
              </w:rPr>
              <w:t>B=10</w:t>
            </w:r>
          </w:p>
        </w:tc>
        <w:tc>
          <w:tcPr>
            <w:tcW w:w="0" w:type="auto"/>
            <w:shd w:val="clear" w:color="auto" w:fill="auto"/>
          </w:tcPr>
          <w:p w:rsidR="003F4413" w:rsidRPr="001A7AD7" w:rsidRDefault="002B136F" w:rsidP="003C4ADD">
            <w:pPr>
              <w:pStyle w:val="NoSpacing"/>
              <w:rPr>
                <w:rFonts w:ascii="Cambria" w:hAnsi="Cambria" w:cs="Arial"/>
                <w:sz w:val="20"/>
                <w:szCs w:val="20"/>
              </w:rPr>
            </w:pPr>
            <w:r w:rsidRPr="001A7AD7">
              <w:rPr>
                <w:rFonts w:ascii="Cambria" w:hAnsi="Cambria" w:cs="Arial"/>
                <w:sz w:val="20"/>
                <w:szCs w:val="20"/>
              </w:rPr>
              <w:t>B-=9</w:t>
            </w:r>
          </w:p>
        </w:tc>
        <w:tc>
          <w:tcPr>
            <w:tcW w:w="0" w:type="auto"/>
            <w:shd w:val="clear" w:color="auto" w:fill="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C+=6</w:t>
            </w:r>
          </w:p>
        </w:tc>
      </w:tr>
      <w:tr w:rsidR="003F4413" w:rsidRPr="001A7AD7" w:rsidTr="002B136F">
        <w:tblPrEx>
          <w:tblLook w:val="01E0" w:firstRow="1" w:lastRow="1" w:firstColumn="1" w:lastColumn="1" w:noHBand="0" w:noVBand="0"/>
        </w:tblPrEx>
        <w:tc>
          <w:tcPr>
            <w:tcW w:w="0" w:type="auto"/>
            <w:shd w:val="clear" w:color="auto" w:fill="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C=5</w:t>
            </w:r>
          </w:p>
        </w:tc>
        <w:tc>
          <w:tcPr>
            <w:tcW w:w="0" w:type="auto"/>
            <w:shd w:val="clear" w:color="auto" w:fill="auto"/>
          </w:tcPr>
          <w:p w:rsidR="003F4413" w:rsidRPr="001A7AD7" w:rsidRDefault="002B136F" w:rsidP="003C4ADD">
            <w:pPr>
              <w:pStyle w:val="NoSpacing"/>
              <w:rPr>
                <w:rFonts w:ascii="Cambria" w:hAnsi="Cambria" w:cs="Arial"/>
                <w:sz w:val="20"/>
                <w:szCs w:val="20"/>
              </w:rPr>
            </w:pPr>
            <w:r w:rsidRPr="001A7AD7">
              <w:rPr>
                <w:rFonts w:ascii="Cambria" w:hAnsi="Cambria" w:cs="Arial"/>
                <w:sz w:val="20"/>
                <w:szCs w:val="20"/>
              </w:rPr>
              <w:t>C-=6</w:t>
            </w:r>
          </w:p>
        </w:tc>
        <w:tc>
          <w:tcPr>
            <w:tcW w:w="0" w:type="auto"/>
            <w:shd w:val="clear" w:color="auto" w:fill="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D=3</w:t>
            </w:r>
          </w:p>
        </w:tc>
        <w:tc>
          <w:tcPr>
            <w:tcW w:w="0" w:type="auto"/>
            <w:shd w:val="clear" w:color="auto" w:fill="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D-=2</w:t>
            </w:r>
          </w:p>
        </w:tc>
        <w:tc>
          <w:tcPr>
            <w:tcW w:w="0" w:type="auto"/>
            <w:shd w:val="clear" w:color="auto" w:fill="auto"/>
          </w:tcPr>
          <w:p w:rsidR="003F4413" w:rsidRPr="001A7AD7" w:rsidRDefault="003F4413" w:rsidP="003C4ADD">
            <w:pPr>
              <w:pStyle w:val="NoSpacing"/>
              <w:rPr>
                <w:rFonts w:ascii="Cambria" w:hAnsi="Cambria" w:cs="Arial"/>
                <w:sz w:val="20"/>
                <w:szCs w:val="20"/>
              </w:rPr>
            </w:pPr>
            <w:r w:rsidRPr="001A7AD7">
              <w:rPr>
                <w:rFonts w:ascii="Cambria" w:hAnsi="Cambria" w:cs="Arial"/>
                <w:sz w:val="20"/>
                <w:szCs w:val="20"/>
              </w:rPr>
              <w:t>F=1,0</w:t>
            </w:r>
          </w:p>
        </w:tc>
        <w:tc>
          <w:tcPr>
            <w:tcW w:w="0" w:type="auto"/>
            <w:shd w:val="clear" w:color="auto" w:fill="auto"/>
          </w:tcPr>
          <w:p w:rsidR="003F4413" w:rsidRPr="001A7AD7" w:rsidRDefault="003F4413" w:rsidP="003C4ADD">
            <w:pPr>
              <w:pStyle w:val="NoSpacing"/>
              <w:rPr>
                <w:rFonts w:ascii="Cambria" w:hAnsi="Cambria" w:cs="Arial"/>
                <w:sz w:val="20"/>
                <w:szCs w:val="20"/>
              </w:rPr>
            </w:pPr>
          </w:p>
        </w:tc>
      </w:tr>
    </w:tbl>
    <w:p w:rsidR="00B32755" w:rsidRDefault="00B32755" w:rsidP="002D1CE0">
      <w:pPr>
        <w:pStyle w:val="NoSpacing"/>
        <w:rPr>
          <w:rFonts w:ascii="Cambria" w:hAnsi="Cambria"/>
          <w:b/>
        </w:rPr>
      </w:pPr>
    </w:p>
    <w:p w:rsidR="008154A6" w:rsidRDefault="008154A6" w:rsidP="002D1CE0">
      <w:pPr>
        <w:pStyle w:val="NoSpacing"/>
        <w:rPr>
          <w:rFonts w:ascii="Cambria" w:hAnsi="Cambria"/>
        </w:rPr>
      </w:pPr>
    </w:p>
    <w:p w:rsidR="008154A6" w:rsidRPr="008154A6" w:rsidRDefault="008154A6" w:rsidP="008154A6">
      <w:pPr>
        <w:spacing w:after="0" w:line="240" w:lineRule="auto"/>
        <w:rPr>
          <w:rFonts w:ascii="Cambria" w:eastAsia="Calibri" w:hAnsi="Cambria" w:cs="Arial"/>
          <w:b/>
          <w:sz w:val="24"/>
          <w:szCs w:val="24"/>
        </w:rPr>
      </w:pPr>
      <w:r w:rsidRPr="008154A6">
        <w:rPr>
          <w:rFonts w:ascii="Cambria" w:eastAsia="Calibri" w:hAnsi="Cambria" w:cs="Arial"/>
          <w:b/>
          <w:sz w:val="24"/>
          <w:szCs w:val="24"/>
        </w:rPr>
        <w:t>Office Hours</w:t>
      </w:r>
    </w:p>
    <w:p w:rsidR="008154A6" w:rsidRPr="008154A6" w:rsidRDefault="008154A6" w:rsidP="008154A6">
      <w:pPr>
        <w:spacing w:after="0" w:line="240" w:lineRule="auto"/>
        <w:rPr>
          <w:rFonts w:ascii="Cambria" w:eastAsia="Calibri" w:hAnsi="Cambria" w:cs="Arial"/>
          <w:sz w:val="24"/>
          <w:szCs w:val="24"/>
        </w:rPr>
      </w:pPr>
      <w:r w:rsidRPr="008154A6">
        <w:rPr>
          <w:rFonts w:ascii="Cambria" w:eastAsia="Calibri" w:hAnsi="Cambria" w:cs="Arial"/>
          <w:sz w:val="24"/>
          <w:szCs w:val="24"/>
        </w:rPr>
        <w:t>Please talk to</w:t>
      </w:r>
      <w:r w:rsidRPr="001A7AD7">
        <w:rPr>
          <w:rFonts w:ascii="Cambria" w:eastAsia="Calibri" w:hAnsi="Cambria" w:cs="Arial"/>
          <w:sz w:val="24"/>
          <w:szCs w:val="24"/>
        </w:rPr>
        <w:t xml:space="preserve"> us</w:t>
      </w:r>
      <w:r w:rsidRPr="008154A6">
        <w:rPr>
          <w:rFonts w:ascii="Cambria" w:eastAsia="Calibri" w:hAnsi="Cambria" w:cs="Arial"/>
          <w:sz w:val="24"/>
          <w:szCs w:val="24"/>
        </w:rPr>
        <w:t xml:space="preserve"> if you have questions about the class or would like </w:t>
      </w:r>
      <w:r w:rsidRPr="001A7AD7">
        <w:rPr>
          <w:rFonts w:ascii="Cambria" w:eastAsia="Calibri" w:hAnsi="Cambria" w:cs="Arial"/>
          <w:sz w:val="24"/>
          <w:szCs w:val="24"/>
        </w:rPr>
        <w:t>us</w:t>
      </w:r>
      <w:r w:rsidRPr="008154A6">
        <w:rPr>
          <w:rFonts w:ascii="Cambria" w:eastAsia="Calibri" w:hAnsi="Cambria" w:cs="Arial"/>
          <w:sz w:val="24"/>
          <w:szCs w:val="24"/>
        </w:rPr>
        <w:t xml:space="preserve"> to read drafts of your papers.</w:t>
      </w:r>
      <w:r w:rsidRPr="001A7AD7">
        <w:rPr>
          <w:rFonts w:ascii="Cambria" w:eastAsia="Calibri" w:hAnsi="Cambria" w:cs="Arial"/>
          <w:sz w:val="24"/>
          <w:szCs w:val="24"/>
        </w:rPr>
        <w:t xml:space="preserve"> </w:t>
      </w:r>
      <w:r w:rsidRPr="008154A6">
        <w:rPr>
          <w:rFonts w:ascii="Cambria" w:eastAsia="Calibri" w:hAnsi="Cambria" w:cs="Arial"/>
          <w:sz w:val="24"/>
          <w:szCs w:val="24"/>
        </w:rPr>
        <w:t xml:space="preserve"> If office hours are inconvenient, you can make an appointment for another time. </w:t>
      </w:r>
    </w:p>
    <w:p w:rsidR="008154A6" w:rsidRPr="008154A6" w:rsidRDefault="008154A6" w:rsidP="008154A6">
      <w:pPr>
        <w:spacing w:after="0" w:line="240" w:lineRule="auto"/>
        <w:rPr>
          <w:rFonts w:ascii="Cambria" w:eastAsia="Calibri" w:hAnsi="Cambria" w:cs="Arial"/>
          <w:sz w:val="24"/>
          <w:szCs w:val="24"/>
        </w:rPr>
      </w:pPr>
    </w:p>
    <w:p w:rsidR="006F3D53" w:rsidRDefault="006F3D53" w:rsidP="008154A6">
      <w:pPr>
        <w:spacing w:after="0" w:line="240" w:lineRule="auto"/>
        <w:rPr>
          <w:rFonts w:ascii="Cambria" w:eastAsia="Calibri" w:hAnsi="Cambria" w:cs="Arial"/>
          <w:b/>
          <w:sz w:val="24"/>
          <w:szCs w:val="24"/>
        </w:rPr>
      </w:pPr>
    </w:p>
    <w:p w:rsidR="008154A6" w:rsidRPr="008154A6" w:rsidRDefault="008154A6" w:rsidP="008154A6">
      <w:pPr>
        <w:spacing w:after="0" w:line="240" w:lineRule="auto"/>
        <w:rPr>
          <w:rFonts w:ascii="Cambria" w:eastAsia="Calibri" w:hAnsi="Cambria" w:cs="Arial"/>
          <w:b/>
          <w:sz w:val="24"/>
          <w:szCs w:val="24"/>
        </w:rPr>
      </w:pPr>
      <w:r w:rsidRPr="008154A6">
        <w:rPr>
          <w:rFonts w:ascii="Cambria" w:eastAsia="Calibri" w:hAnsi="Cambria" w:cs="Arial"/>
          <w:b/>
          <w:sz w:val="24"/>
          <w:szCs w:val="24"/>
        </w:rPr>
        <w:lastRenderedPageBreak/>
        <w:t>Disability Statement</w:t>
      </w:r>
    </w:p>
    <w:p w:rsidR="008154A6" w:rsidRPr="008154A6" w:rsidRDefault="008154A6" w:rsidP="008154A6">
      <w:pPr>
        <w:spacing w:after="0" w:line="240" w:lineRule="auto"/>
        <w:rPr>
          <w:rFonts w:ascii="Cambria" w:eastAsia="Calibri" w:hAnsi="Cambria" w:cs="Arial"/>
          <w:sz w:val="24"/>
          <w:szCs w:val="24"/>
        </w:rPr>
      </w:pPr>
      <w:r w:rsidRPr="008154A6">
        <w:rPr>
          <w:rFonts w:ascii="Cambria" w:eastAsia="Calibri" w:hAnsi="Cambria" w:cs="Arial"/>
          <w:sz w:val="24"/>
          <w:szCs w:val="24"/>
        </w:rPr>
        <w:t>Students with a documented disability may qualify for academic accommodations. If you have a disability and would like to discuss classroom accommodations, please speak with me or with any of the Academic Services staff on the first floor of Jones Hall.</w:t>
      </w:r>
    </w:p>
    <w:p w:rsidR="008154A6" w:rsidRPr="008154A6" w:rsidRDefault="008154A6" w:rsidP="008154A6">
      <w:pPr>
        <w:spacing w:after="0" w:line="240" w:lineRule="auto"/>
        <w:rPr>
          <w:rFonts w:ascii="Cambria" w:eastAsia="Calibri" w:hAnsi="Cambria" w:cs="Arial"/>
          <w:sz w:val="24"/>
          <w:szCs w:val="24"/>
        </w:rPr>
      </w:pPr>
    </w:p>
    <w:p w:rsidR="008154A6" w:rsidRPr="008154A6" w:rsidRDefault="008154A6" w:rsidP="008154A6">
      <w:pPr>
        <w:spacing w:after="0" w:line="240" w:lineRule="auto"/>
        <w:rPr>
          <w:rFonts w:ascii="Cambria" w:eastAsia="Calibri" w:hAnsi="Cambria" w:cs="Arial"/>
          <w:b/>
          <w:sz w:val="24"/>
          <w:szCs w:val="24"/>
        </w:rPr>
      </w:pPr>
      <w:r w:rsidRPr="008154A6">
        <w:rPr>
          <w:rFonts w:ascii="Cambria" w:eastAsia="Calibri" w:hAnsi="Cambria" w:cs="Arial"/>
          <w:b/>
          <w:sz w:val="24"/>
          <w:szCs w:val="24"/>
        </w:rPr>
        <w:t>Academic Honesty</w:t>
      </w:r>
    </w:p>
    <w:p w:rsidR="008154A6" w:rsidRPr="008154A6" w:rsidRDefault="008154A6" w:rsidP="008154A6">
      <w:pPr>
        <w:spacing w:after="0" w:line="240" w:lineRule="auto"/>
        <w:rPr>
          <w:rFonts w:ascii="Cambria" w:eastAsia="Calibri" w:hAnsi="Cambria" w:cs="Arial"/>
          <w:sz w:val="24"/>
          <w:szCs w:val="24"/>
        </w:rPr>
      </w:pPr>
      <w:r w:rsidRPr="008154A6">
        <w:rPr>
          <w:rFonts w:ascii="Cambria" w:eastAsia="Calibri" w:hAnsi="Cambria" w:cs="Arial"/>
          <w:sz w:val="24"/>
          <w:szCs w:val="24"/>
        </w:rPr>
        <w:t xml:space="preserve">Cheating, helping others to cheat, or plagiarizing will result in zero for the assignment, probably an F in the class, </w:t>
      </w:r>
      <w:r w:rsidRPr="001A7AD7">
        <w:rPr>
          <w:rFonts w:ascii="Cambria" w:eastAsia="Calibri" w:hAnsi="Cambria" w:cs="Arial"/>
          <w:sz w:val="24"/>
          <w:szCs w:val="24"/>
        </w:rPr>
        <w:t xml:space="preserve">and </w:t>
      </w:r>
      <w:r w:rsidRPr="008154A6">
        <w:rPr>
          <w:rFonts w:ascii="Cambria" w:eastAsia="Calibri" w:hAnsi="Cambria" w:cs="Arial"/>
          <w:sz w:val="24"/>
          <w:szCs w:val="24"/>
        </w:rPr>
        <w:t>an official disciplinary report to the</w:t>
      </w:r>
      <w:r w:rsidRPr="001A7AD7">
        <w:rPr>
          <w:rFonts w:ascii="Cambria" w:eastAsia="Calibri" w:hAnsi="Cambria" w:cs="Arial"/>
          <w:sz w:val="24"/>
          <w:szCs w:val="24"/>
        </w:rPr>
        <w:t xml:space="preserve"> Dean</w:t>
      </w:r>
      <w:r w:rsidRPr="008154A6">
        <w:rPr>
          <w:rFonts w:ascii="Cambria" w:eastAsia="Calibri" w:hAnsi="Cambria" w:cs="Arial"/>
          <w:sz w:val="24"/>
          <w:szCs w:val="24"/>
        </w:rPr>
        <w:t>. See the policy in your student handbook or talk to me if you have any questions about this.</w:t>
      </w:r>
    </w:p>
    <w:p w:rsidR="002D1CE0" w:rsidRPr="001A7AD7" w:rsidRDefault="002D1CE0" w:rsidP="002D1CE0">
      <w:pPr>
        <w:pStyle w:val="NoSpacing"/>
        <w:rPr>
          <w:rFonts w:ascii="Cambria" w:hAnsi="Cambria"/>
          <w:b/>
          <w:szCs w:val="24"/>
        </w:rPr>
      </w:pPr>
    </w:p>
    <w:p w:rsidR="002D1CE0" w:rsidRPr="001A7AD7" w:rsidRDefault="002D1CE0" w:rsidP="002D1CE0">
      <w:pPr>
        <w:pStyle w:val="NoSpacing"/>
        <w:jc w:val="center"/>
        <w:rPr>
          <w:rFonts w:ascii="Cambria" w:hAnsi="Cambria"/>
          <w:b/>
          <w:szCs w:val="24"/>
        </w:rPr>
      </w:pPr>
      <w:r w:rsidRPr="001A7AD7">
        <w:rPr>
          <w:rFonts w:ascii="Cambria" w:hAnsi="Cambria"/>
          <w:b/>
          <w:szCs w:val="24"/>
        </w:rPr>
        <w:t>Food and the Individual</w:t>
      </w:r>
    </w:p>
    <w:tbl>
      <w:tblPr>
        <w:tblStyle w:val="TableGrid"/>
        <w:tblW w:w="0" w:type="auto"/>
        <w:tblLook w:val="04A0" w:firstRow="1" w:lastRow="0" w:firstColumn="1" w:lastColumn="0" w:noHBand="0" w:noVBand="1"/>
      </w:tblPr>
      <w:tblGrid>
        <w:gridCol w:w="1548"/>
        <w:gridCol w:w="8028"/>
      </w:tblGrid>
      <w:tr w:rsidR="002D1CE0" w:rsidRPr="001A7AD7" w:rsidTr="00361969">
        <w:tc>
          <w:tcPr>
            <w:tcW w:w="1548" w:type="dxa"/>
          </w:tcPr>
          <w:p w:rsidR="002D1CE0" w:rsidRPr="001A7AD7" w:rsidRDefault="002D1CE0" w:rsidP="00361969">
            <w:pPr>
              <w:rPr>
                <w:rFonts w:ascii="Cambria" w:hAnsi="Cambria"/>
                <w:sz w:val="24"/>
                <w:szCs w:val="24"/>
              </w:rPr>
            </w:pPr>
            <w:r w:rsidRPr="001A7AD7">
              <w:rPr>
                <w:rFonts w:ascii="Cambria" w:hAnsi="Cambria"/>
                <w:sz w:val="24"/>
                <w:szCs w:val="24"/>
              </w:rPr>
              <w:t>Fri. Jan. 15</w:t>
            </w:r>
          </w:p>
        </w:tc>
        <w:tc>
          <w:tcPr>
            <w:tcW w:w="8028" w:type="dxa"/>
          </w:tcPr>
          <w:p w:rsidR="002D1CE0" w:rsidRPr="001A7AD7" w:rsidRDefault="002D1CE0" w:rsidP="00361969">
            <w:pPr>
              <w:rPr>
                <w:rFonts w:ascii="Cambria" w:hAnsi="Cambria"/>
                <w:sz w:val="24"/>
                <w:szCs w:val="24"/>
              </w:rPr>
            </w:pPr>
            <w:r w:rsidRPr="001A7AD7">
              <w:rPr>
                <w:rFonts w:ascii="Cambria" w:hAnsi="Cambria"/>
                <w:sz w:val="24"/>
                <w:szCs w:val="24"/>
              </w:rPr>
              <w:t>Introduction</w:t>
            </w:r>
          </w:p>
        </w:tc>
      </w:tr>
      <w:tr w:rsidR="002D1CE0" w:rsidRPr="001A7AD7" w:rsidTr="00361969">
        <w:tc>
          <w:tcPr>
            <w:tcW w:w="1548" w:type="dxa"/>
          </w:tcPr>
          <w:p w:rsidR="002D1CE0" w:rsidRPr="001A7AD7" w:rsidRDefault="002D1CE0" w:rsidP="00361969">
            <w:pPr>
              <w:rPr>
                <w:rFonts w:ascii="Cambria" w:hAnsi="Cambria"/>
                <w:sz w:val="24"/>
                <w:szCs w:val="24"/>
              </w:rPr>
            </w:pPr>
            <w:r w:rsidRPr="001A7AD7">
              <w:rPr>
                <w:rFonts w:ascii="Cambria" w:hAnsi="Cambria"/>
                <w:sz w:val="24"/>
                <w:szCs w:val="24"/>
              </w:rPr>
              <w:t>Fri.  Jan 22</w:t>
            </w:r>
          </w:p>
        </w:tc>
        <w:tc>
          <w:tcPr>
            <w:tcW w:w="8028" w:type="dxa"/>
          </w:tcPr>
          <w:p w:rsidR="001A7AD7" w:rsidRDefault="002D1CE0" w:rsidP="00361969">
            <w:pPr>
              <w:rPr>
                <w:rFonts w:ascii="Cambria" w:hAnsi="Cambria"/>
                <w:sz w:val="24"/>
                <w:szCs w:val="24"/>
              </w:rPr>
            </w:pPr>
            <w:r w:rsidRPr="001A7AD7">
              <w:rPr>
                <w:rFonts w:ascii="Cambria" w:hAnsi="Cambria"/>
                <w:b/>
                <w:sz w:val="24"/>
                <w:szCs w:val="24"/>
              </w:rPr>
              <w:t>American Food</w:t>
            </w:r>
          </w:p>
          <w:p w:rsidR="002D1CE0" w:rsidRPr="001A7AD7" w:rsidRDefault="002D1CE0" w:rsidP="00361969">
            <w:pPr>
              <w:rPr>
                <w:rFonts w:ascii="Cambria" w:hAnsi="Cambria"/>
                <w:sz w:val="24"/>
                <w:szCs w:val="24"/>
              </w:rPr>
            </w:pPr>
            <w:proofErr w:type="spellStart"/>
            <w:r w:rsidRPr="001A7AD7">
              <w:rPr>
                <w:rFonts w:ascii="Cambria" w:hAnsi="Cambria"/>
                <w:sz w:val="24"/>
                <w:szCs w:val="24"/>
              </w:rPr>
              <w:t>Pollan</w:t>
            </w:r>
            <w:proofErr w:type="spellEnd"/>
            <w:r w:rsidRPr="001A7AD7">
              <w:rPr>
                <w:rFonts w:ascii="Cambria" w:hAnsi="Cambria"/>
                <w:sz w:val="24"/>
                <w:szCs w:val="24"/>
              </w:rPr>
              <w:t xml:space="preserve">, intro, chapters 4-6 </w:t>
            </w:r>
          </w:p>
          <w:p w:rsidR="002D1CE0" w:rsidRPr="00EB763B" w:rsidRDefault="002D1CE0" w:rsidP="00361969">
            <w:pPr>
              <w:rPr>
                <w:rFonts w:ascii="Cambria" w:hAnsi="Cambria"/>
                <w:b/>
                <w:sz w:val="24"/>
                <w:szCs w:val="24"/>
              </w:rPr>
            </w:pPr>
            <w:r w:rsidRPr="00EB763B">
              <w:rPr>
                <w:rFonts w:ascii="Cambria" w:hAnsi="Cambria"/>
                <w:b/>
                <w:sz w:val="24"/>
                <w:szCs w:val="24"/>
              </w:rPr>
              <w:t xml:space="preserve">Student led discussion </w:t>
            </w:r>
          </w:p>
        </w:tc>
      </w:tr>
      <w:tr w:rsidR="002D1CE0" w:rsidRPr="001A7AD7" w:rsidTr="00361969">
        <w:tc>
          <w:tcPr>
            <w:tcW w:w="1548" w:type="dxa"/>
          </w:tcPr>
          <w:p w:rsidR="002D1CE0" w:rsidRPr="001A7AD7" w:rsidRDefault="002D1CE0" w:rsidP="00361969">
            <w:pPr>
              <w:rPr>
                <w:rFonts w:ascii="Cambria" w:hAnsi="Cambria"/>
                <w:sz w:val="24"/>
                <w:szCs w:val="24"/>
              </w:rPr>
            </w:pPr>
            <w:r w:rsidRPr="001A7AD7">
              <w:rPr>
                <w:rFonts w:ascii="Cambria" w:hAnsi="Cambria"/>
                <w:sz w:val="24"/>
                <w:szCs w:val="24"/>
              </w:rPr>
              <w:t>Fri. Jan. 29</w:t>
            </w:r>
          </w:p>
        </w:tc>
        <w:tc>
          <w:tcPr>
            <w:tcW w:w="8028" w:type="dxa"/>
          </w:tcPr>
          <w:p w:rsidR="001A7AD7" w:rsidRDefault="001A7AD7" w:rsidP="00361969">
            <w:pPr>
              <w:rPr>
                <w:rFonts w:ascii="Cambria" w:hAnsi="Cambria"/>
                <w:sz w:val="24"/>
                <w:szCs w:val="24"/>
              </w:rPr>
            </w:pPr>
            <w:r>
              <w:rPr>
                <w:rFonts w:ascii="Cambria" w:hAnsi="Cambria"/>
                <w:sz w:val="24"/>
                <w:szCs w:val="24"/>
              </w:rPr>
              <w:t>Fast Food</w:t>
            </w:r>
          </w:p>
          <w:p w:rsidR="002D1CE0" w:rsidRPr="001A7AD7" w:rsidRDefault="002D1CE0" w:rsidP="00361969">
            <w:pPr>
              <w:rPr>
                <w:rFonts w:ascii="Cambria" w:hAnsi="Cambria"/>
                <w:sz w:val="24"/>
                <w:szCs w:val="24"/>
              </w:rPr>
            </w:pPr>
            <w:r w:rsidRPr="002E1C76">
              <w:rPr>
                <w:rFonts w:ascii="Cambria" w:hAnsi="Cambria"/>
                <w:sz w:val="24"/>
                <w:szCs w:val="24"/>
              </w:rPr>
              <w:t>Schlosser</w:t>
            </w:r>
            <w:r w:rsidRPr="001A7AD7">
              <w:rPr>
                <w:rFonts w:ascii="Cambria" w:hAnsi="Cambria"/>
                <w:sz w:val="24"/>
                <w:szCs w:val="24"/>
              </w:rPr>
              <w:t>,  chapters 1,</w:t>
            </w:r>
            <w:r w:rsidR="00EB763B">
              <w:rPr>
                <w:rFonts w:ascii="Cambria" w:hAnsi="Cambria"/>
                <w:sz w:val="24"/>
                <w:szCs w:val="24"/>
              </w:rPr>
              <w:t xml:space="preserve"> </w:t>
            </w:r>
            <w:r w:rsidRPr="001A7AD7">
              <w:rPr>
                <w:rFonts w:ascii="Cambria" w:hAnsi="Cambria"/>
                <w:sz w:val="24"/>
                <w:szCs w:val="24"/>
              </w:rPr>
              <w:t>2, 10 , epilogue</w:t>
            </w:r>
            <w:r w:rsidR="00647194">
              <w:rPr>
                <w:rFonts w:ascii="Cambria" w:hAnsi="Cambria"/>
                <w:sz w:val="24"/>
                <w:szCs w:val="24"/>
              </w:rPr>
              <w:t>, afterward</w:t>
            </w:r>
          </w:p>
          <w:p w:rsidR="002D1CE0" w:rsidRPr="00EB763B" w:rsidRDefault="002D1CE0" w:rsidP="00361969">
            <w:pPr>
              <w:rPr>
                <w:rFonts w:ascii="Cambria" w:hAnsi="Cambria"/>
                <w:b/>
                <w:sz w:val="24"/>
                <w:szCs w:val="24"/>
              </w:rPr>
            </w:pPr>
            <w:r w:rsidRPr="00EB763B">
              <w:rPr>
                <w:rFonts w:ascii="Cambria" w:hAnsi="Cambria"/>
                <w:b/>
                <w:sz w:val="24"/>
                <w:szCs w:val="24"/>
              </w:rPr>
              <w:t xml:space="preserve">Student led discussion </w:t>
            </w:r>
          </w:p>
        </w:tc>
      </w:tr>
      <w:tr w:rsidR="002D1CE0" w:rsidRPr="001A7AD7" w:rsidTr="00361969">
        <w:tc>
          <w:tcPr>
            <w:tcW w:w="1548" w:type="dxa"/>
          </w:tcPr>
          <w:p w:rsidR="002D1CE0" w:rsidRPr="001A7AD7" w:rsidRDefault="002D1CE0" w:rsidP="00361969">
            <w:pPr>
              <w:rPr>
                <w:rFonts w:ascii="Cambria" w:hAnsi="Cambria"/>
                <w:sz w:val="24"/>
                <w:szCs w:val="24"/>
              </w:rPr>
            </w:pPr>
            <w:r w:rsidRPr="001A7AD7">
              <w:rPr>
                <w:rFonts w:ascii="Cambria" w:hAnsi="Cambria"/>
                <w:sz w:val="24"/>
                <w:szCs w:val="24"/>
              </w:rPr>
              <w:t xml:space="preserve">Fri Feb. 5 </w:t>
            </w:r>
          </w:p>
        </w:tc>
        <w:tc>
          <w:tcPr>
            <w:tcW w:w="8028" w:type="dxa"/>
          </w:tcPr>
          <w:p w:rsidR="002D1CE0" w:rsidRPr="001A7AD7" w:rsidRDefault="002D1CE0" w:rsidP="00361969">
            <w:pPr>
              <w:rPr>
                <w:rFonts w:ascii="Cambria" w:hAnsi="Cambria"/>
                <w:sz w:val="24"/>
                <w:szCs w:val="24"/>
              </w:rPr>
            </w:pPr>
            <w:r w:rsidRPr="001A7AD7">
              <w:rPr>
                <w:rFonts w:ascii="Cambria" w:hAnsi="Cambria"/>
                <w:sz w:val="24"/>
                <w:szCs w:val="24"/>
              </w:rPr>
              <w:t xml:space="preserve">Supermarket scavenger hunt and </w:t>
            </w:r>
            <w:r w:rsidR="003040EC">
              <w:rPr>
                <w:rFonts w:ascii="Cambria" w:hAnsi="Cambria"/>
                <w:b/>
                <w:sz w:val="24"/>
                <w:szCs w:val="24"/>
              </w:rPr>
              <w:t>R</w:t>
            </w:r>
            <w:r w:rsidRPr="003040EC">
              <w:rPr>
                <w:rFonts w:ascii="Cambria" w:hAnsi="Cambria"/>
                <w:b/>
                <w:sz w:val="24"/>
                <w:szCs w:val="24"/>
              </w:rPr>
              <w:t>eflection paper</w:t>
            </w:r>
            <w:r w:rsidR="001A7AD7" w:rsidRPr="003040EC">
              <w:rPr>
                <w:rFonts w:ascii="Cambria" w:hAnsi="Cambria"/>
                <w:b/>
                <w:sz w:val="24"/>
                <w:szCs w:val="24"/>
              </w:rPr>
              <w:t xml:space="preserve"> #1</w:t>
            </w:r>
            <w:r w:rsidR="001A7AD7">
              <w:rPr>
                <w:rFonts w:ascii="Cambria" w:hAnsi="Cambria"/>
                <w:sz w:val="24"/>
                <w:szCs w:val="24"/>
              </w:rPr>
              <w:t xml:space="preserve"> </w:t>
            </w:r>
            <w:r w:rsidRPr="001A7AD7">
              <w:rPr>
                <w:rFonts w:ascii="Cambria" w:hAnsi="Cambria"/>
                <w:sz w:val="24"/>
                <w:szCs w:val="24"/>
              </w:rPr>
              <w:t xml:space="preserve"> due </w:t>
            </w:r>
          </w:p>
        </w:tc>
      </w:tr>
    </w:tbl>
    <w:p w:rsidR="002D1CE0" w:rsidRPr="001A7AD7" w:rsidRDefault="002D1CE0" w:rsidP="002D1CE0">
      <w:pPr>
        <w:rPr>
          <w:rFonts w:ascii="Cambria" w:hAnsi="Cambria"/>
          <w:sz w:val="24"/>
          <w:szCs w:val="24"/>
        </w:rPr>
      </w:pPr>
    </w:p>
    <w:p w:rsidR="002D1CE0" w:rsidRPr="001A7AD7" w:rsidRDefault="002D1CE0" w:rsidP="001A7AD7">
      <w:pPr>
        <w:pStyle w:val="NoSpacing"/>
        <w:jc w:val="center"/>
        <w:rPr>
          <w:rFonts w:ascii="Cambria" w:hAnsi="Cambria"/>
          <w:b/>
        </w:rPr>
      </w:pPr>
      <w:r w:rsidRPr="001A7AD7">
        <w:rPr>
          <w:rFonts w:ascii="Cambria" w:hAnsi="Cambria"/>
          <w:b/>
        </w:rPr>
        <w:t>Food and the Community</w:t>
      </w:r>
    </w:p>
    <w:tbl>
      <w:tblPr>
        <w:tblStyle w:val="TableGrid"/>
        <w:tblW w:w="0" w:type="auto"/>
        <w:tblLook w:val="04A0" w:firstRow="1" w:lastRow="0" w:firstColumn="1" w:lastColumn="0" w:noHBand="0" w:noVBand="1"/>
      </w:tblPr>
      <w:tblGrid>
        <w:gridCol w:w="1548"/>
        <w:gridCol w:w="8028"/>
      </w:tblGrid>
      <w:tr w:rsidR="002D1CE0" w:rsidRPr="001A7AD7" w:rsidTr="00361969">
        <w:tc>
          <w:tcPr>
            <w:tcW w:w="1548" w:type="dxa"/>
          </w:tcPr>
          <w:p w:rsidR="002D1CE0" w:rsidRPr="001A7AD7" w:rsidRDefault="002D1CE0" w:rsidP="00361969">
            <w:pPr>
              <w:rPr>
                <w:rFonts w:ascii="Cambria" w:hAnsi="Cambria"/>
                <w:sz w:val="24"/>
                <w:szCs w:val="24"/>
              </w:rPr>
            </w:pPr>
            <w:r w:rsidRPr="001A7AD7">
              <w:rPr>
                <w:rFonts w:ascii="Cambria" w:hAnsi="Cambria"/>
                <w:sz w:val="24"/>
                <w:szCs w:val="24"/>
              </w:rPr>
              <w:t>Fri. Feb. 12</w:t>
            </w:r>
          </w:p>
        </w:tc>
        <w:tc>
          <w:tcPr>
            <w:tcW w:w="8028" w:type="dxa"/>
          </w:tcPr>
          <w:p w:rsidR="002D1CE0" w:rsidRPr="001A7AD7" w:rsidRDefault="002D1CE0" w:rsidP="00361969">
            <w:pPr>
              <w:rPr>
                <w:rFonts w:ascii="Cambria" w:hAnsi="Cambria"/>
                <w:b/>
                <w:sz w:val="24"/>
                <w:szCs w:val="24"/>
              </w:rPr>
            </w:pPr>
            <w:r w:rsidRPr="001A7AD7">
              <w:rPr>
                <w:rFonts w:ascii="Cambria" w:hAnsi="Cambria"/>
                <w:b/>
                <w:sz w:val="24"/>
                <w:szCs w:val="24"/>
              </w:rPr>
              <w:t xml:space="preserve">Hunger in America </w:t>
            </w:r>
          </w:p>
          <w:p w:rsidR="002D1CE0" w:rsidRPr="001A7AD7" w:rsidRDefault="002D1CE0" w:rsidP="00361969">
            <w:pPr>
              <w:rPr>
                <w:rFonts w:ascii="Cambria" w:hAnsi="Cambria"/>
                <w:sz w:val="24"/>
                <w:szCs w:val="24"/>
              </w:rPr>
            </w:pPr>
            <w:r w:rsidRPr="001A7AD7">
              <w:rPr>
                <w:rFonts w:ascii="Cambria" w:hAnsi="Cambria" w:cs="Arial"/>
                <w:color w:val="222222"/>
                <w:sz w:val="24"/>
                <w:szCs w:val="24"/>
                <w:shd w:val="clear" w:color="auto" w:fill="FFFFFF"/>
              </w:rPr>
              <w:t>Marion Nestle, “Hunger in America: A Matter of Policy</w:t>
            </w:r>
            <w:r w:rsidR="0030171F">
              <w:rPr>
                <w:rFonts w:ascii="Cambria" w:hAnsi="Cambria" w:cs="Arial"/>
                <w:color w:val="222222"/>
                <w:sz w:val="24"/>
                <w:szCs w:val="24"/>
                <w:shd w:val="clear" w:color="auto" w:fill="FFFFFF"/>
              </w:rPr>
              <w:t xml:space="preserve">,” </w:t>
            </w:r>
            <w:r w:rsidRPr="001A7AD7">
              <w:rPr>
                <w:rFonts w:ascii="Cambria" w:hAnsi="Cambria" w:cs="Arial"/>
                <w:i/>
                <w:iCs/>
                <w:color w:val="222222"/>
                <w:sz w:val="24"/>
                <w:szCs w:val="24"/>
                <w:shd w:val="clear" w:color="auto" w:fill="FFFFFF"/>
              </w:rPr>
              <w:t>Social Research</w:t>
            </w:r>
            <w:r w:rsidRPr="001A7AD7">
              <w:rPr>
                <w:rStyle w:val="apple-converted-space"/>
                <w:rFonts w:ascii="Cambria" w:hAnsi="Cambria" w:cs="Arial"/>
                <w:color w:val="222222"/>
                <w:sz w:val="24"/>
                <w:szCs w:val="24"/>
                <w:shd w:val="clear" w:color="auto" w:fill="FFFFFF"/>
              </w:rPr>
              <w:t> </w:t>
            </w:r>
            <w:r w:rsidR="002E1C76">
              <w:rPr>
                <w:rFonts w:ascii="Cambria" w:hAnsi="Cambria" w:cs="Arial"/>
                <w:color w:val="222222"/>
                <w:sz w:val="24"/>
                <w:szCs w:val="24"/>
                <w:shd w:val="clear" w:color="auto" w:fill="FFFFFF"/>
              </w:rPr>
              <w:t xml:space="preserve">66.1 (1999) </w:t>
            </w:r>
            <w:r w:rsidRPr="001A7AD7">
              <w:rPr>
                <w:rFonts w:ascii="Cambria" w:hAnsi="Cambria"/>
                <w:sz w:val="24"/>
                <w:szCs w:val="24"/>
              </w:rPr>
              <w:t xml:space="preserve">Available from General One-File database, </w:t>
            </w:r>
          </w:p>
          <w:p w:rsidR="002D1CE0" w:rsidRPr="001A7AD7" w:rsidRDefault="002D1CE0" w:rsidP="00361969">
            <w:pPr>
              <w:rPr>
                <w:rFonts w:ascii="Cambria" w:hAnsi="Cambria"/>
                <w:sz w:val="24"/>
                <w:szCs w:val="24"/>
              </w:rPr>
            </w:pPr>
            <w:r w:rsidRPr="001A7AD7">
              <w:rPr>
                <w:rFonts w:ascii="Cambria" w:hAnsi="Cambria"/>
                <w:sz w:val="24"/>
                <w:szCs w:val="24"/>
              </w:rPr>
              <w:t>Patricia Allen, “The Disappearance of Hunger in America</w:t>
            </w:r>
            <w:r w:rsidRPr="0030171F">
              <w:rPr>
                <w:rFonts w:ascii="Cambria" w:hAnsi="Cambria"/>
                <w:i/>
                <w:sz w:val="24"/>
                <w:szCs w:val="24"/>
              </w:rPr>
              <w:t xml:space="preserve">, </w:t>
            </w:r>
            <w:proofErr w:type="spellStart"/>
            <w:r w:rsidRPr="0030171F">
              <w:rPr>
                <w:rFonts w:ascii="Cambria" w:hAnsi="Cambria"/>
                <w:i/>
                <w:sz w:val="24"/>
                <w:szCs w:val="24"/>
              </w:rPr>
              <w:t>Gastronomica</w:t>
            </w:r>
            <w:proofErr w:type="spellEnd"/>
            <w:r w:rsidRPr="001A7AD7">
              <w:rPr>
                <w:rFonts w:ascii="Cambria" w:hAnsi="Cambria"/>
                <w:sz w:val="24"/>
                <w:szCs w:val="24"/>
              </w:rPr>
              <w:t>,  Vol. 7, No. 3 (Summer 2007)Available on J-</w:t>
            </w:r>
            <w:proofErr w:type="spellStart"/>
            <w:r w:rsidRPr="001A7AD7">
              <w:rPr>
                <w:rFonts w:ascii="Cambria" w:hAnsi="Cambria"/>
                <w:sz w:val="24"/>
                <w:szCs w:val="24"/>
              </w:rPr>
              <w:t>stor</w:t>
            </w:r>
            <w:proofErr w:type="spellEnd"/>
            <w:r w:rsidRPr="001A7AD7">
              <w:rPr>
                <w:rFonts w:ascii="Cambria" w:hAnsi="Cambria"/>
                <w:sz w:val="24"/>
                <w:szCs w:val="24"/>
              </w:rPr>
              <w:t xml:space="preserve"> </w:t>
            </w:r>
          </w:p>
          <w:p w:rsidR="002D1CE0" w:rsidRDefault="002D1CE0" w:rsidP="00361969">
            <w:pPr>
              <w:rPr>
                <w:rFonts w:ascii="Cambria" w:hAnsi="Cambria"/>
                <w:b/>
                <w:sz w:val="24"/>
                <w:szCs w:val="24"/>
              </w:rPr>
            </w:pPr>
            <w:r w:rsidRPr="00EB763B">
              <w:rPr>
                <w:rFonts w:ascii="Cambria" w:hAnsi="Cambria"/>
                <w:b/>
                <w:sz w:val="24"/>
                <w:szCs w:val="24"/>
              </w:rPr>
              <w:t xml:space="preserve">Student lead discussion </w:t>
            </w:r>
          </w:p>
          <w:p w:rsidR="00B32755" w:rsidRPr="00B32755" w:rsidRDefault="0030171F" w:rsidP="00361969">
            <w:pPr>
              <w:rPr>
                <w:rFonts w:ascii="Cambria" w:hAnsi="Cambria"/>
                <w:sz w:val="24"/>
                <w:szCs w:val="24"/>
              </w:rPr>
            </w:pPr>
            <w:r>
              <w:rPr>
                <w:rFonts w:ascii="Cambria" w:hAnsi="Cambria"/>
                <w:sz w:val="24"/>
                <w:szCs w:val="24"/>
              </w:rPr>
              <w:t>Start Food drive</w:t>
            </w:r>
          </w:p>
        </w:tc>
      </w:tr>
      <w:tr w:rsidR="002D1CE0" w:rsidRPr="001A7AD7" w:rsidTr="00361969">
        <w:tc>
          <w:tcPr>
            <w:tcW w:w="1548" w:type="dxa"/>
          </w:tcPr>
          <w:p w:rsidR="002D1CE0" w:rsidRPr="001A7AD7" w:rsidRDefault="002D1CE0" w:rsidP="00361969">
            <w:pPr>
              <w:rPr>
                <w:rFonts w:ascii="Cambria" w:hAnsi="Cambria"/>
                <w:sz w:val="24"/>
                <w:szCs w:val="24"/>
              </w:rPr>
            </w:pPr>
            <w:r w:rsidRPr="001A7AD7">
              <w:rPr>
                <w:rFonts w:ascii="Cambria" w:hAnsi="Cambria"/>
                <w:sz w:val="24"/>
                <w:szCs w:val="24"/>
              </w:rPr>
              <w:t>Fri. Feb 19</w:t>
            </w:r>
          </w:p>
        </w:tc>
        <w:tc>
          <w:tcPr>
            <w:tcW w:w="8028" w:type="dxa"/>
          </w:tcPr>
          <w:p w:rsidR="009325DE" w:rsidRPr="001A7AD7" w:rsidRDefault="002E1C76" w:rsidP="009325DE">
            <w:pPr>
              <w:rPr>
                <w:rFonts w:ascii="Cambria" w:hAnsi="Cambria"/>
                <w:sz w:val="24"/>
                <w:szCs w:val="24"/>
              </w:rPr>
            </w:pPr>
            <w:proofErr w:type="gramStart"/>
            <w:r>
              <w:rPr>
                <w:rFonts w:ascii="Cambria" w:hAnsi="Cambria"/>
                <w:iCs/>
                <w:color w:val="000000"/>
                <w:sz w:val="24"/>
                <w:szCs w:val="24"/>
              </w:rPr>
              <w:t>Film</w:t>
            </w:r>
            <w:r w:rsidR="009325DE" w:rsidRPr="001A7AD7">
              <w:rPr>
                <w:rFonts w:ascii="Cambria" w:hAnsi="Cambria"/>
                <w:i/>
                <w:iCs/>
                <w:color w:val="000000"/>
                <w:sz w:val="24"/>
                <w:szCs w:val="24"/>
              </w:rPr>
              <w:t xml:space="preserve"> Just eat</w:t>
            </w:r>
            <w:proofErr w:type="gramEnd"/>
            <w:r w:rsidR="009325DE" w:rsidRPr="001A7AD7">
              <w:rPr>
                <w:rFonts w:ascii="Cambria" w:hAnsi="Cambria"/>
                <w:i/>
                <w:iCs/>
                <w:color w:val="000000"/>
                <w:sz w:val="24"/>
                <w:szCs w:val="24"/>
              </w:rPr>
              <w:t xml:space="preserve"> it - a food waste video.</w:t>
            </w:r>
          </w:p>
          <w:p w:rsidR="002D1CE0" w:rsidRDefault="00B32755" w:rsidP="00361969">
            <w:pPr>
              <w:rPr>
                <w:rFonts w:ascii="Cambria" w:hAnsi="Cambria"/>
                <w:sz w:val="24"/>
                <w:szCs w:val="24"/>
              </w:rPr>
            </w:pPr>
            <w:r>
              <w:rPr>
                <w:rFonts w:ascii="Cambria" w:hAnsi="Cambria"/>
                <w:sz w:val="24"/>
                <w:szCs w:val="24"/>
              </w:rPr>
              <w:t>End of Food Drive</w:t>
            </w:r>
            <w:r w:rsidR="006E06A8" w:rsidRPr="001A7AD7">
              <w:rPr>
                <w:rFonts w:ascii="Cambria" w:hAnsi="Cambria"/>
                <w:sz w:val="24"/>
                <w:szCs w:val="24"/>
              </w:rPr>
              <w:t xml:space="preserve"> </w:t>
            </w:r>
          </w:p>
          <w:p w:rsidR="0030171F" w:rsidRPr="001A7AD7" w:rsidRDefault="0030171F" w:rsidP="00361969">
            <w:pPr>
              <w:rPr>
                <w:rFonts w:ascii="Cambria" w:hAnsi="Cambria"/>
                <w:sz w:val="24"/>
                <w:szCs w:val="24"/>
              </w:rPr>
            </w:pPr>
            <w:r>
              <w:rPr>
                <w:rFonts w:ascii="Cambria" w:hAnsi="Cambria"/>
                <w:sz w:val="24"/>
                <w:szCs w:val="24"/>
              </w:rPr>
              <w:t xml:space="preserve">Do Food pantry hours this week. </w:t>
            </w:r>
            <w:bookmarkStart w:id="0" w:name="_GoBack"/>
            <w:bookmarkEnd w:id="0"/>
          </w:p>
        </w:tc>
      </w:tr>
      <w:tr w:rsidR="002D1CE0" w:rsidRPr="001A7AD7" w:rsidTr="00361969">
        <w:tc>
          <w:tcPr>
            <w:tcW w:w="1548" w:type="dxa"/>
          </w:tcPr>
          <w:p w:rsidR="002D1CE0" w:rsidRPr="001A7AD7" w:rsidRDefault="002D1CE0" w:rsidP="00361969">
            <w:pPr>
              <w:rPr>
                <w:rFonts w:ascii="Cambria" w:hAnsi="Cambria"/>
                <w:sz w:val="24"/>
                <w:szCs w:val="24"/>
              </w:rPr>
            </w:pPr>
            <w:r w:rsidRPr="001A7AD7">
              <w:rPr>
                <w:rFonts w:ascii="Cambria" w:hAnsi="Cambria"/>
                <w:sz w:val="24"/>
                <w:szCs w:val="24"/>
              </w:rPr>
              <w:t>Fri. Feb. 26</w:t>
            </w:r>
          </w:p>
        </w:tc>
        <w:tc>
          <w:tcPr>
            <w:tcW w:w="8028" w:type="dxa"/>
          </w:tcPr>
          <w:p w:rsidR="00B32755" w:rsidRDefault="00B32755" w:rsidP="00361969">
            <w:pPr>
              <w:rPr>
                <w:rFonts w:ascii="Cambria" w:hAnsi="Cambria"/>
                <w:sz w:val="24"/>
                <w:szCs w:val="24"/>
              </w:rPr>
            </w:pPr>
            <w:r>
              <w:rPr>
                <w:rFonts w:ascii="Cambria" w:hAnsi="Cambria"/>
                <w:sz w:val="24"/>
                <w:szCs w:val="24"/>
              </w:rPr>
              <w:t xml:space="preserve">Food Pantry shift </w:t>
            </w:r>
          </w:p>
          <w:p w:rsidR="002D1CE0" w:rsidRPr="001A7AD7" w:rsidRDefault="002D1CE0" w:rsidP="00361969">
            <w:pPr>
              <w:rPr>
                <w:rFonts w:ascii="Cambria" w:hAnsi="Cambria"/>
                <w:sz w:val="24"/>
                <w:szCs w:val="24"/>
              </w:rPr>
            </w:pPr>
            <w:r w:rsidRPr="001A7AD7">
              <w:rPr>
                <w:rFonts w:ascii="Cambria" w:hAnsi="Cambria"/>
                <w:sz w:val="24"/>
                <w:szCs w:val="24"/>
              </w:rPr>
              <w:t xml:space="preserve">Reflections – discussion </w:t>
            </w:r>
          </w:p>
          <w:p w:rsidR="009325DE" w:rsidRPr="001A7AD7" w:rsidRDefault="002D1CE0" w:rsidP="00B32755">
            <w:pPr>
              <w:rPr>
                <w:rFonts w:ascii="Cambria" w:hAnsi="Cambria"/>
                <w:sz w:val="24"/>
                <w:szCs w:val="24"/>
              </w:rPr>
            </w:pPr>
            <w:r w:rsidRPr="003040EC">
              <w:rPr>
                <w:rFonts w:ascii="Cambria" w:hAnsi="Cambria"/>
                <w:b/>
                <w:sz w:val="24"/>
                <w:szCs w:val="24"/>
              </w:rPr>
              <w:t xml:space="preserve">Reflection paper #2 due </w:t>
            </w:r>
          </w:p>
        </w:tc>
      </w:tr>
    </w:tbl>
    <w:p w:rsidR="002D1CE0" w:rsidRPr="001A7AD7" w:rsidRDefault="002D1CE0" w:rsidP="00B32755">
      <w:pPr>
        <w:pStyle w:val="NoSpacing"/>
      </w:pPr>
    </w:p>
    <w:p w:rsidR="002D1CE0" w:rsidRDefault="002D1CE0" w:rsidP="002D1CE0">
      <w:pPr>
        <w:rPr>
          <w:rFonts w:ascii="Cambria" w:hAnsi="Cambria"/>
          <w:sz w:val="24"/>
          <w:szCs w:val="24"/>
        </w:rPr>
      </w:pPr>
      <w:r w:rsidRPr="001A7AD7">
        <w:rPr>
          <w:rFonts w:ascii="Cambria" w:hAnsi="Cambria"/>
          <w:sz w:val="24"/>
          <w:szCs w:val="24"/>
        </w:rPr>
        <w:t xml:space="preserve"> “</w:t>
      </w:r>
      <w:proofErr w:type="gramStart"/>
      <w:r w:rsidRPr="001A7AD7">
        <w:rPr>
          <w:rFonts w:ascii="Cambria" w:hAnsi="Cambria"/>
          <w:sz w:val="24"/>
          <w:szCs w:val="24"/>
        </w:rPr>
        <w:t>Spring</w:t>
      </w:r>
      <w:proofErr w:type="gramEnd"/>
      <w:r w:rsidRPr="001A7AD7">
        <w:rPr>
          <w:rFonts w:ascii="Cambria" w:hAnsi="Cambria"/>
          <w:sz w:val="24"/>
          <w:szCs w:val="24"/>
        </w:rPr>
        <w:t>” Break</w:t>
      </w:r>
    </w:p>
    <w:tbl>
      <w:tblPr>
        <w:tblStyle w:val="TableGrid"/>
        <w:tblW w:w="0" w:type="auto"/>
        <w:tblLook w:val="04A0" w:firstRow="1" w:lastRow="0" w:firstColumn="1" w:lastColumn="0" w:noHBand="0" w:noVBand="1"/>
      </w:tblPr>
      <w:tblGrid>
        <w:gridCol w:w="1908"/>
        <w:gridCol w:w="7668"/>
      </w:tblGrid>
      <w:tr w:rsidR="002D1CE0" w:rsidRPr="001A7AD7" w:rsidTr="00361969">
        <w:tc>
          <w:tcPr>
            <w:tcW w:w="1908" w:type="dxa"/>
          </w:tcPr>
          <w:p w:rsidR="002D1CE0" w:rsidRPr="001A7AD7" w:rsidRDefault="002D1CE0" w:rsidP="00361969">
            <w:pPr>
              <w:rPr>
                <w:rFonts w:ascii="Cambria" w:hAnsi="Cambria"/>
                <w:sz w:val="24"/>
                <w:szCs w:val="24"/>
              </w:rPr>
            </w:pPr>
            <w:r w:rsidRPr="001A7AD7">
              <w:rPr>
                <w:rFonts w:ascii="Cambria" w:hAnsi="Cambria"/>
                <w:sz w:val="24"/>
                <w:szCs w:val="24"/>
              </w:rPr>
              <w:t>Fri. March 11</w:t>
            </w:r>
          </w:p>
        </w:tc>
        <w:tc>
          <w:tcPr>
            <w:tcW w:w="7668" w:type="dxa"/>
          </w:tcPr>
          <w:p w:rsidR="002D1CE0" w:rsidRPr="001A7AD7" w:rsidRDefault="002D1CE0" w:rsidP="00361969">
            <w:pPr>
              <w:rPr>
                <w:rFonts w:ascii="Cambria" w:hAnsi="Cambria"/>
                <w:b/>
                <w:sz w:val="24"/>
                <w:szCs w:val="24"/>
              </w:rPr>
            </w:pPr>
            <w:r w:rsidRPr="001A7AD7">
              <w:rPr>
                <w:rFonts w:ascii="Cambria" w:hAnsi="Cambria"/>
                <w:b/>
                <w:sz w:val="24"/>
                <w:szCs w:val="24"/>
              </w:rPr>
              <w:t>Local food Systems</w:t>
            </w:r>
          </w:p>
          <w:p w:rsidR="002D1CE0" w:rsidRPr="001A7AD7" w:rsidRDefault="002D1CE0" w:rsidP="00361969">
            <w:pPr>
              <w:rPr>
                <w:rFonts w:ascii="Cambria" w:hAnsi="Cambria"/>
                <w:sz w:val="24"/>
                <w:szCs w:val="24"/>
              </w:rPr>
            </w:pPr>
            <w:proofErr w:type="spellStart"/>
            <w:r w:rsidRPr="001A7AD7">
              <w:rPr>
                <w:rFonts w:ascii="Cambria" w:hAnsi="Cambria"/>
                <w:sz w:val="24"/>
                <w:szCs w:val="24"/>
              </w:rPr>
              <w:t>Pollan</w:t>
            </w:r>
            <w:proofErr w:type="spellEnd"/>
            <w:r w:rsidRPr="001A7AD7">
              <w:rPr>
                <w:rFonts w:ascii="Cambria" w:hAnsi="Cambria"/>
                <w:sz w:val="24"/>
                <w:szCs w:val="24"/>
              </w:rPr>
              <w:t xml:space="preserve">, 10, 11, 13 </w:t>
            </w:r>
          </w:p>
          <w:p w:rsidR="002D1CE0" w:rsidRPr="00EB763B" w:rsidRDefault="002D1CE0" w:rsidP="00361969">
            <w:pPr>
              <w:rPr>
                <w:rFonts w:ascii="Cambria" w:hAnsi="Cambria"/>
                <w:b/>
                <w:sz w:val="24"/>
                <w:szCs w:val="24"/>
              </w:rPr>
            </w:pPr>
            <w:r w:rsidRPr="00EB763B">
              <w:rPr>
                <w:rFonts w:ascii="Cambria" w:hAnsi="Cambria"/>
                <w:b/>
                <w:sz w:val="24"/>
                <w:szCs w:val="24"/>
              </w:rPr>
              <w:t xml:space="preserve">Student lead discussion </w:t>
            </w:r>
          </w:p>
        </w:tc>
      </w:tr>
      <w:tr w:rsidR="002D1CE0" w:rsidRPr="001A7AD7" w:rsidTr="00361969">
        <w:tc>
          <w:tcPr>
            <w:tcW w:w="1908" w:type="dxa"/>
          </w:tcPr>
          <w:p w:rsidR="002D1CE0" w:rsidRPr="001A7AD7" w:rsidRDefault="002D1CE0" w:rsidP="00361969">
            <w:pPr>
              <w:rPr>
                <w:rFonts w:ascii="Cambria" w:hAnsi="Cambria"/>
                <w:sz w:val="24"/>
                <w:szCs w:val="24"/>
              </w:rPr>
            </w:pPr>
            <w:r w:rsidRPr="001A7AD7">
              <w:rPr>
                <w:rFonts w:ascii="Cambria" w:hAnsi="Cambria"/>
                <w:sz w:val="24"/>
                <w:szCs w:val="24"/>
              </w:rPr>
              <w:t>Fri. March 18</w:t>
            </w:r>
          </w:p>
        </w:tc>
        <w:tc>
          <w:tcPr>
            <w:tcW w:w="7668" w:type="dxa"/>
          </w:tcPr>
          <w:p w:rsidR="002D1CE0" w:rsidRPr="001A7AD7" w:rsidRDefault="002D1CE0" w:rsidP="00361969">
            <w:pPr>
              <w:rPr>
                <w:rFonts w:ascii="Cambria" w:hAnsi="Cambria"/>
                <w:sz w:val="24"/>
                <w:szCs w:val="24"/>
              </w:rPr>
            </w:pPr>
            <w:r w:rsidRPr="001A7AD7">
              <w:rPr>
                <w:rFonts w:ascii="Cambria" w:hAnsi="Cambria"/>
                <w:sz w:val="24"/>
                <w:szCs w:val="24"/>
              </w:rPr>
              <w:t xml:space="preserve">Speaker: Rena </w:t>
            </w:r>
            <w:proofErr w:type="spellStart"/>
            <w:r w:rsidRPr="001A7AD7">
              <w:rPr>
                <w:rFonts w:ascii="Cambria" w:hAnsi="Cambria"/>
                <w:sz w:val="24"/>
                <w:szCs w:val="24"/>
              </w:rPr>
              <w:t>Basch</w:t>
            </w:r>
            <w:proofErr w:type="spellEnd"/>
            <w:r w:rsidRPr="001A7AD7">
              <w:rPr>
                <w:rFonts w:ascii="Cambria" w:hAnsi="Cambria"/>
                <w:sz w:val="24"/>
                <w:szCs w:val="24"/>
              </w:rPr>
              <w:t>,</w:t>
            </w:r>
            <w:r w:rsidR="0030171F">
              <w:rPr>
                <w:rFonts w:ascii="Cambria" w:hAnsi="Cambria"/>
                <w:sz w:val="24"/>
                <w:szCs w:val="24"/>
              </w:rPr>
              <w:t xml:space="preserve"> founder, </w:t>
            </w:r>
            <w:proofErr w:type="spellStart"/>
            <w:r w:rsidRPr="001A7AD7">
              <w:rPr>
                <w:rFonts w:ascii="Cambria" w:hAnsi="Cambria"/>
                <w:sz w:val="24"/>
                <w:szCs w:val="24"/>
              </w:rPr>
              <w:t>Locavorious</w:t>
            </w:r>
            <w:proofErr w:type="spellEnd"/>
            <w:r w:rsidR="0030171F">
              <w:rPr>
                <w:rFonts w:ascii="Cambria" w:hAnsi="Cambria"/>
                <w:sz w:val="24"/>
                <w:szCs w:val="24"/>
              </w:rPr>
              <w:t xml:space="preserve">. “Fitting into the Local Food Economy,” </w:t>
            </w:r>
          </w:p>
          <w:p w:rsidR="002D1CE0" w:rsidRPr="001A7AD7" w:rsidRDefault="002D1CE0" w:rsidP="00361969">
            <w:pPr>
              <w:rPr>
                <w:rFonts w:ascii="Cambria" w:hAnsi="Cambria"/>
                <w:sz w:val="24"/>
                <w:szCs w:val="24"/>
              </w:rPr>
            </w:pPr>
            <w:r w:rsidRPr="001A7AD7">
              <w:rPr>
                <w:rFonts w:ascii="Cambria" w:hAnsi="Cambria"/>
                <w:sz w:val="24"/>
                <w:szCs w:val="24"/>
              </w:rPr>
              <w:t xml:space="preserve">Choose your paper topic by today! </w:t>
            </w:r>
          </w:p>
        </w:tc>
      </w:tr>
      <w:tr w:rsidR="002D1CE0" w:rsidRPr="001A7AD7" w:rsidTr="00361969">
        <w:tc>
          <w:tcPr>
            <w:tcW w:w="1908" w:type="dxa"/>
          </w:tcPr>
          <w:p w:rsidR="002D1CE0" w:rsidRPr="001A7AD7" w:rsidRDefault="002D1CE0" w:rsidP="00361969">
            <w:pPr>
              <w:rPr>
                <w:rFonts w:ascii="Cambria" w:hAnsi="Cambria"/>
                <w:sz w:val="24"/>
                <w:szCs w:val="24"/>
              </w:rPr>
            </w:pPr>
            <w:r w:rsidRPr="001A7AD7">
              <w:rPr>
                <w:rFonts w:ascii="Cambria" w:hAnsi="Cambria"/>
                <w:sz w:val="24"/>
                <w:szCs w:val="24"/>
              </w:rPr>
              <w:t>Fri. March 25</w:t>
            </w:r>
          </w:p>
        </w:tc>
        <w:tc>
          <w:tcPr>
            <w:tcW w:w="7668" w:type="dxa"/>
          </w:tcPr>
          <w:p w:rsidR="002D1CE0" w:rsidRPr="001A7AD7" w:rsidRDefault="002D1CE0" w:rsidP="00361969">
            <w:pPr>
              <w:rPr>
                <w:rFonts w:ascii="Cambria" w:hAnsi="Cambria"/>
                <w:sz w:val="24"/>
                <w:szCs w:val="24"/>
              </w:rPr>
            </w:pPr>
            <w:r w:rsidRPr="001A7AD7">
              <w:rPr>
                <w:rFonts w:ascii="Cambria" w:hAnsi="Cambria"/>
                <w:sz w:val="24"/>
                <w:szCs w:val="24"/>
              </w:rPr>
              <w:t xml:space="preserve">No classes – Good Friday </w:t>
            </w:r>
          </w:p>
        </w:tc>
      </w:tr>
      <w:tr w:rsidR="002D1CE0" w:rsidRPr="001A7AD7" w:rsidTr="00361969">
        <w:tc>
          <w:tcPr>
            <w:tcW w:w="1908" w:type="dxa"/>
          </w:tcPr>
          <w:p w:rsidR="002D1CE0" w:rsidRPr="001A7AD7" w:rsidRDefault="002D1CE0" w:rsidP="00361969">
            <w:pPr>
              <w:rPr>
                <w:rFonts w:ascii="Cambria" w:hAnsi="Cambria"/>
                <w:sz w:val="24"/>
                <w:szCs w:val="24"/>
              </w:rPr>
            </w:pPr>
            <w:r w:rsidRPr="001A7AD7">
              <w:rPr>
                <w:rFonts w:ascii="Cambria" w:hAnsi="Cambria"/>
                <w:sz w:val="24"/>
                <w:szCs w:val="24"/>
              </w:rPr>
              <w:lastRenderedPageBreak/>
              <w:t>Fri.  April 1</w:t>
            </w:r>
          </w:p>
        </w:tc>
        <w:tc>
          <w:tcPr>
            <w:tcW w:w="7668" w:type="dxa"/>
          </w:tcPr>
          <w:p w:rsidR="002D1CE0" w:rsidRPr="003040EC" w:rsidRDefault="002D1CE0" w:rsidP="001A7AD7">
            <w:pPr>
              <w:rPr>
                <w:rFonts w:ascii="Cambria" w:hAnsi="Cambria"/>
                <w:b/>
                <w:sz w:val="24"/>
                <w:szCs w:val="24"/>
              </w:rPr>
            </w:pPr>
            <w:r w:rsidRPr="003040EC">
              <w:rPr>
                <w:rFonts w:ascii="Cambria" w:hAnsi="Cambria"/>
                <w:b/>
                <w:sz w:val="24"/>
                <w:szCs w:val="24"/>
              </w:rPr>
              <w:t xml:space="preserve">Reflection paper #3 due </w:t>
            </w:r>
          </w:p>
        </w:tc>
      </w:tr>
    </w:tbl>
    <w:p w:rsidR="002D1CE0" w:rsidRPr="001A7AD7" w:rsidRDefault="002D1CE0" w:rsidP="002D1CE0">
      <w:pPr>
        <w:rPr>
          <w:rFonts w:ascii="Cambria" w:hAnsi="Cambria"/>
          <w:sz w:val="24"/>
          <w:szCs w:val="24"/>
        </w:rPr>
      </w:pPr>
    </w:p>
    <w:p w:rsidR="002D1CE0" w:rsidRPr="001A7AD7" w:rsidRDefault="002D1CE0" w:rsidP="001A7AD7">
      <w:pPr>
        <w:pStyle w:val="NoSpacing"/>
        <w:jc w:val="center"/>
        <w:rPr>
          <w:rFonts w:ascii="Cambria" w:hAnsi="Cambria"/>
          <w:b/>
        </w:rPr>
      </w:pPr>
      <w:r w:rsidRPr="001A7AD7">
        <w:rPr>
          <w:rFonts w:ascii="Cambria" w:hAnsi="Cambria"/>
          <w:b/>
        </w:rPr>
        <w:t>Food and the World</w:t>
      </w:r>
    </w:p>
    <w:tbl>
      <w:tblPr>
        <w:tblStyle w:val="TableGrid"/>
        <w:tblW w:w="0" w:type="auto"/>
        <w:tblLook w:val="04A0" w:firstRow="1" w:lastRow="0" w:firstColumn="1" w:lastColumn="0" w:noHBand="0" w:noVBand="1"/>
      </w:tblPr>
      <w:tblGrid>
        <w:gridCol w:w="1908"/>
        <w:gridCol w:w="7668"/>
      </w:tblGrid>
      <w:tr w:rsidR="002D1CE0" w:rsidRPr="001A7AD7" w:rsidTr="00361969">
        <w:tc>
          <w:tcPr>
            <w:tcW w:w="1908" w:type="dxa"/>
          </w:tcPr>
          <w:p w:rsidR="002D1CE0" w:rsidRPr="001A7AD7" w:rsidRDefault="002D1CE0" w:rsidP="00361969">
            <w:pPr>
              <w:rPr>
                <w:rFonts w:ascii="Cambria" w:hAnsi="Cambria"/>
                <w:sz w:val="24"/>
                <w:szCs w:val="24"/>
              </w:rPr>
            </w:pPr>
            <w:r w:rsidRPr="001A7AD7">
              <w:rPr>
                <w:rFonts w:ascii="Cambria" w:hAnsi="Cambria"/>
                <w:sz w:val="24"/>
                <w:szCs w:val="24"/>
              </w:rPr>
              <w:t>Fri. April 8</w:t>
            </w:r>
          </w:p>
        </w:tc>
        <w:tc>
          <w:tcPr>
            <w:tcW w:w="7668" w:type="dxa"/>
          </w:tcPr>
          <w:p w:rsidR="00EB763B" w:rsidRDefault="00EB763B" w:rsidP="00EB763B">
            <w:pPr>
              <w:rPr>
                <w:rFonts w:ascii="Cambria" w:hAnsi="Cambria"/>
                <w:b/>
                <w:sz w:val="24"/>
                <w:szCs w:val="24"/>
              </w:rPr>
            </w:pPr>
            <w:r w:rsidRPr="00EB763B">
              <w:rPr>
                <w:rFonts w:ascii="Cambria" w:hAnsi="Cambria"/>
                <w:b/>
                <w:sz w:val="24"/>
                <w:szCs w:val="24"/>
              </w:rPr>
              <w:t>Fair Trade on Campus</w:t>
            </w:r>
          </w:p>
          <w:p w:rsidR="00B32755" w:rsidRDefault="004D13A0" w:rsidP="00EB763B">
            <w:pPr>
              <w:rPr>
                <w:rFonts w:ascii="Cambria" w:hAnsi="Cambria"/>
                <w:sz w:val="24"/>
                <w:szCs w:val="24"/>
              </w:rPr>
            </w:pPr>
            <w:hyperlink r:id="rId8" w:history="1">
              <w:r w:rsidR="00B32755" w:rsidRPr="004A1888">
                <w:rPr>
                  <w:rStyle w:val="Hyperlink"/>
                  <w:rFonts w:ascii="Cambria" w:hAnsi="Cambria"/>
                  <w:sz w:val="24"/>
                  <w:szCs w:val="24"/>
                </w:rPr>
                <w:t>http://fairtradecampaigns.org/</w:t>
              </w:r>
            </w:hyperlink>
            <w:r w:rsidR="00B32755">
              <w:rPr>
                <w:rFonts w:ascii="Cambria" w:hAnsi="Cambria"/>
                <w:sz w:val="24"/>
                <w:szCs w:val="24"/>
              </w:rPr>
              <w:t xml:space="preserve"> Look over this website and come up with a definition of Fair Trade</w:t>
            </w:r>
          </w:p>
          <w:p w:rsidR="00B32755" w:rsidRDefault="006F3D53" w:rsidP="00B32755">
            <w:pPr>
              <w:rPr>
                <w:rFonts w:ascii="Cambria" w:hAnsi="Cambria"/>
                <w:sz w:val="24"/>
                <w:szCs w:val="24"/>
              </w:rPr>
            </w:pPr>
            <w:r>
              <w:rPr>
                <w:rFonts w:ascii="Cambria" w:hAnsi="Cambria"/>
                <w:sz w:val="24"/>
                <w:szCs w:val="24"/>
              </w:rPr>
              <w:t xml:space="preserve">Fair Trade Finds Assignment due </w:t>
            </w:r>
          </w:p>
          <w:p w:rsidR="00B32755" w:rsidRPr="00B32755" w:rsidRDefault="00EB763B" w:rsidP="00B32755">
            <w:pPr>
              <w:rPr>
                <w:rFonts w:ascii="Cambria" w:hAnsi="Cambria"/>
                <w:sz w:val="24"/>
                <w:szCs w:val="24"/>
              </w:rPr>
            </w:pPr>
            <w:r>
              <w:rPr>
                <w:rFonts w:ascii="Cambria" w:hAnsi="Cambria"/>
                <w:sz w:val="24"/>
                <w:szCs w:val="24"/>
              </w:rPr>
              <w:t>Presentation from the Fair Trade Committee</w:t>
            </w:r>
            <w:r w:rsidRPr="001A7AD7">
              <w:rPr>
                <w:rFonts w:ascii="Cambria" w:hAnsi="Cambria"/>
                <w:b/>
                <w:sz w:val="24"/>
                <w:szCs w:val="24"/>
              </w:rPr>
              <w:t xml:space="preserve"> </w:t>
            </w:r>
          </w:p>
        </w:tc>
      </w:tr>
      <w:tr w:rsidR="002D1CE0" w:rsidRPr="001A7AD7" w:rsidTr="00361969">
        <w:tc>
          <w:tcPr>
            <w:tcW w:w="1908" w:type="dxa"/>
          </w:tcPr>
          <w:p w:rsidR="002D1CE0" w:rsidRPr="001A7AD7" w:rsidRDefault="002D1CE0" w:rsidP="00361969">
            <w:pPr>
              <w:rPr>
                <w:rFonts w:ascii="Cambria" w:hAnsi="Cambria"/>
                <w:sz w:val="24"/>
                <w:szCs w:val="24"/>
              </w:rPr>
            </w:pPr>
            <w:r w:rsidRPr="001A7AD7">
              <w:rPr>
                <w:rFonts w:ascii="Cambria" w:hAnsi="Cambria"/>
                <w:sz w:val="24"/>
                <w:szCs w:val="24"/>
              </w:rPr>
              <w:t xml:space="preserve">Fri April 15 </w:t>
            </w:r>
          </w:p>
        </w:tc>
        <w:tc>
          <w:tcPr>
            <w:tcW w:w="7668" w:type="dxa"/>
          </w:tcPr>
          <w:p w:rsidR="00EB763B" w:rsidRDefault="00EB763B" w:rsidP="00EB763B">
            <w:pPr>
              <w:rPr>
                <w:rFonts w:ascii="Cambria" w:hAnsi="Cambria"/>
                <w:b/>
                <w:sz w:val="24"/>
                <w:szCs w:val="24"/>
              </w:rPr>
            </w:pPr>
            <w:r w:rsidRPr="001A7AD7">
              <w:rPr>
                <w:rFonts w:ascii="Cambria" w:hAnsi="Cambria"/>
                <w:b/>
                <w:sz w:val="24"/>
                <w:szCs w:val="24"/>
              </w:rPr>
              <w:t xml:space="preserve">Fair Trade Controversies </w:t>
            </w:r>
          </w:p>
          <w:p w:rsidR="00EB763B" w:rsidRDefault="00EB763B" w:rsidP="00EB763B">
            <w:pPr>
              <w:pStyle w:val="NormalWeb"/>
              <w:spacing w:before="0" w:beforeAutospacing="0" w:after="0" w:afterAutospacing="0"/>
              <w:rPr>
                <w:rFonts w:ascii="Cambria" w:hAnsi="Cambria"/>
                <w:color w:val="000000"/>
              </w:rPr>
            </w:pPr>
            <w:r w:rsidRPr="001A7AD7">
              <w:rPr>
                <w:rFonts w:ascii="Cambria" w:hAnsi="Cambria"/>
                <w:color w:val="000000"/>
              </w:rPr>
              <w:t xml:space="preserve">Christy Getz, Aimee </w:t>
            </w:r>
            <w:proofErr w:type="spellStart"/>
            <w:r w:rsidRPr="001A7AD7">
              <w:rPr>
                <w:rFonts w:ascii="Cambria" w:hAnsi="Cambria"/>
                <w:color w:val="000000"/>
              </w:rPr>
              <w:t>Shreck</w:t>
            </w:r>
            <w:proofErr w:type="spellEnd"/>
            <w:r w:rsidRPr="001A7AD7">
              <w:rPr>
                <w:rFonts w:ascii="Cambria" w:hAnsi="Cambria"/>
                <w:color w:val="000000"/>
              </w:rPr>
              <w:t>. “What Organic and Fair Trade labels do not tell us: towards a Place-based Understanding of Certification,” (2006).</w:t>
            </w:r>
            <w:r w:rsidR="003040EC">
              <w:rPr>
                <w:rFonts w:ascii="Cambria" w:hAnsi="Cambria"/>
                <w:color w:val="000000"/>
              </w:rPr>
              <w:t xml:space="preserve"> (</w:t>
            </w:r>
            <w:proofErr w:type="gramStart"/>
            <w:r w:rsidR="003040EC">
              <w:rPr>
                <w:rFonts w:ascii="Cambria" w:hAnsi="Cambria"/>
                <w:color w:val="000000"/>
              </w:rPr>
              <w:t>on</w:t>
            </w:r>
            <w:proofErr w:type="gramEnd"/>
            <w:r w:rsidR="003040EC">
              <w:rPr>
                <w:rFonts w:ascii="Cambria" w:hAnsi="Cambria"/>
                <w:color w:val="000000"/>
              </w:rPr>
              <w:t xml:space="preserve"> Blackboard). </w:t>
            </w:r>
          </w:p>
          <w:p w:rsidR="00EB763B" w:rsidRDefault="004D13A0" w:rsidP="00EB763B">
            <w:pPr>
              <w:rPr>
                <w:rStyle w:val="Hyperlink"/>
                <w:rFonts w:ascii="Cambria" w:hAnsi="Cambria"/>
                <w:color w:val="1155CC"/>
                <w:sz w:val="24"/>
                <w:szCs w:val="24"/>
              </w:rPr>
            </w:pPr>
            <w:hyperlink r:id="rId9" w:history="1">
              <w:r w:rsidR="00EB763B" w:rsidRPr="001A7AD7">
                <w:rPr>
                  <w:rStyle w:val="Hyperlink"/>
                  <w:rFonts w:ascii="Cambria" w:hAnsi="Cambria"/>
                  <w:color w:val="1155CC"/>
                  <w:sz w:val="24"/>
                  <w:szCs w:val="24"/>
                </w:rPr>
                <w:t>http://magazine.good.is/articles/the-fair-trade-controversy-you-didn-t-know-about</w:t>
              </w:r>
            </w:hyperlink>
          </w:p>
          <w:p w:rsidR="001A7AD7" w:rsidRPr="001A7AD7" w:rsidRDefault="00EB763B" w:rsidP="00EB763B">
            <w:pPr>
              <w:rPr>
                <w:rFonts w:ascii="Cambria" w:hAnsi="Cambria"/>
                <w:sz w:val="24"/>
                <w:szCs w:val="24"/>
              </w:rPr>
            </w:pPr>
            <w:r>
              <w:rPr>
                <w:rStyle w:val="Hyperlink"/>
                <w:rFonts w:ascii="Cambria" w:hAnsi="Cambria"/>
                <w:b/>
                <w:color w:val="auto"/>
                <w:sz w:val="24"/>
                <w:szCs w:val="24"/>
                <w:u w:val="none"/>
              </w:rPr>
              <w:t>S</w:t>
            </w:r>
            <w:r w:rsidRPr="00EB763B">
              <w:rPr>
                <w:rStyle w:val="Hyperlink"/>
                <w:rFonts w:ascii="Cambria" w:hAnsi="Cambria"/>
                <w:b/>
                <w:color w:val="auto"/>
                <w:sz w:val="24"/>
                <w:szCs w:val="24"/>
                <w:u w:val="none"/>
              </w:rPr>
              <w:t>tudent led discussion</w:t>
            </w:r>
          </w:p>
        </w:tc>
      </w:tr>
      <w:tr w:rsidR="002D1CE0" w:rsidRPr="001A7AD7" w:rsidTr="00361969">
        <w:trPr>
          <w:trHeight w:val="422"/>
        </w:trPr>
        <w:tc>
          <w:tcPr>
            <w:tcW w:w="1908" w:type="dxa"/>
          </w:tcPr>
          <w:p w:rsidR="002D1CE0" w:rsidRPr="001A7AD7" w:rsidRDefault="002D1CE0" w:rsidP="00361969">
            <w:pPr>
              <w:rPr>
                <w:rFonts w:ascii="Cambria" w:hAnsi="Cambria"/>
                <w:sz w:val="24"/>
                <w:szCs w:val="24"/>
              </w:rPr>
            </w:pPr>
            <w:r w:rsidRPr="001A7AD7">
              <w:rPr>
                <w:rFonts w:ascii="Cambria" w:hAnsi="Cambria"/>
                <w:sz w:val="24"/>
                <w:szCs w:val="24"/>
              </w:rPr>
              <w:t>Fri. April 22</w:t>
            </w:r>
          </w:p>
        </w:tc>
        <w:tc>
          <w:tcPr>
            <w:tcW w:w="7668" w:type="dxa"/>
          </w:tcPr>
          <w:p w:rsidR="002D1CE0" w:rsidRPr="001A7AD7" w:rsidRDefault="002D1CE0" w:rsidP="00361969">
            <w:pPr>
              <w:rPr>
                <w:rFonts w:ascii="Cambria" w:hAnsi="Cambria"/>
                <w:sz w:val="24"/>
                <w:szCs w:val="24"/>
              </w:rPr>
            </w:pPr>
            <w:r w:rsidRPr="001A7AD7">
              <w:rPr>
                <w:rFonts w:ascii="Cambria" w:hAnsi="Cambria"/>
                <w:sz w:val="24"/>
                <w:szCs w:val="24"/>
              </w:rPr>
              <w:t xml:space="preserve">Summary and review </w:t>
            </w:r>
          </w:p>
          <w:p w:rsidR="002D1CE0" w:rsidRPr="001A7AD7" w:rsidRDefault="002D1CE0" w:rsidP="00361969">
            <w:pPr>
              <w:rPr>
                <w:rFonts w:ascii="Cambria" w:hAnsi="Cambria"/>
                <w:sz w:val="24"/>
                <w:szCs w:val="24"/>
              </w:rPr>
            </w:pPr>
            <w:r w:rsidRPr="001A7AD7">
              <w:rPr>
                <w:rFonts w:ascii="Cambria" w:hAnsi="Cambria"/>
                <w:sz w:val="24"/>
                <w:szCs w:val="24"/>
              </w:rPr>
              <w:t xml:space="preserve">Research essays due </w:t>
            </w:r>
          </w:p>
        </w:tc>
      </w:tr>
    </w:tbl>
    <w:p w:rsidR="00D96EBD" w:rsidRPr="001A7AD7" w:rsidRDefault="00D96EBD" w:rsidP="00D96EBD">
      <w:pPr>
        <w:pStyle w:val="NoSpacing"/>
        <w:rPr>
          <w:rFonts w:ascii="Cambria" w:hAnsi="Cambria"/>
          <w:szCs w:val="24"/>
        </w:rPr>
      </w:pPr>
    </w:p>
    <w:sectPr w:rsidR="00D96EBD" w:rsidRPr="001A7AD7" w:rsidSect="00283AE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3A0" w:rsidRDefault="004D13A0" w:rsidP="008154A6">
      <w:pPr>
        <w:spacing w:after="0" w:line="240" w:lineRule="auto"/>
      </w:pPr>
      <w:r>
        <w:separator/>
      </w:r>
    </w:p>
  </w:endnote>
  <w:endnote w:type="continuationSeparator" w:id="0">
    <w:p w:rsidR="004D13A0" w:rsidRDefault="004D13A0" w:rsidP="0081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773057"/>
      <w:docPartObj>
        <w:docPartGallery w:val="Page Numbers (Bottom of Page)"/>
        <w:docPartUnique/>
      </w:docPartObj>
    </w:sdtPr>
    <w:sdtEndPr>
      <w:rPr>
        <w:noProof/>
      </w:rPr>
    </w:sdtEndPr>
    <w:sdtContent>
      <w:p w:rsidR="008154A6" w:rsidRDefault="00B662E7">
        <w:pPr>
          <w:pStyle w:val="Footer"/>
          <w:jc w:val="center"/>
        </w:pPr>
        <w:r>
          <w:fldChar w:fldCharType="begin"/>
        </w:r>
        <w:r w:rsidR="008154A6">
          <w:instrText xml:space="preserve"> PAGE   \* MERGEFORMAT </w:instrText>
        </w:r>
        <w:r>
          <w:fldChar w:fldCharType="separate"/>
        </w:r>
        <w:r w:rsidR="0030171F">
          <w:rPr>
            <w:noProof/>
          </w:rPr>
          <w:t>1</w:t>
        </w:r>
        <w:r>
          <w:rPr>
            <w:noProof/>
          </w:rPr>
          <w:fldChar w:fldCharType="end"/>
        </w:r>
      </w:p>
    </w:sdtContent>
  </w:sdt>
  <w:p w:rsidR="008154A6" w:rsidRDefault="00815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3A0" w:rsidRDefault="004D13A0" w:rsidP="008154A6">
      <w:pPr>
        <w:spacing w:after="0" w:line="240" w:lineRule="auto"/>
      </w:pPr>
      <w:r>
        <w:separator/>
      </w:r>
    </w:p>
  </w:footnote>
  <w:footnote w:type="continuationSeparator" w:id="0">
    <w:p w:rsidR="004D13A0" w:rsidRDefault="004D13A0" w:rsidP="00815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D39"/>
    <w:multiLevelType w:val="hybridMultilevel"/>
    <w:tmpl w:val="5350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821A8"/>
    <w:multiLevelType w:val="hybridMultilevel"/>
    <w:tmpl w:val="D294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5079A"/>
    <w:multiLevelType w:val="hybridMultilevel"/>
    <w:tmpl w:val="7D98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D1AFC"/>
    <w:multiLevelType w:val="multilevel"/>
    <w:tmpl w:val="DC507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F47CAE"/>
    <w:multiLevelType w:val="hybridMultilevel"/>
    <w:tmpl w:val="E032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13616"/>
    <w:multiLevelType w:val="hybridMultilevel"/>
    <w:tmpl w:val="6FD6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12D3A"/>
    <w:multiLevelType w:val="hybridMultilevel"/>
    <w:tmpl w:val="FD9C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C1F7F"/>
    <w:multiLevelType w:val="hybridMultilevel"/>
    <w:tmpl w:val="A48AC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37DEF"/>
    <w:multiLevelType w:val="hybridMultilevel"/>
    <w:tmpl w:val="37BE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A2372F"/>
    <w:multiLevelType w:val="hybridMultilevel"/>
    <w:tmpl w:val="8686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2"/>
  </w:num>
  <w:num w:numId="7">
    <w:abstractNumId w:val="8"/>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DF"/>
    <w:rsid w:val="00094F16"/>
    <w:rsid w:val="000E7837"/>
    <w:rsid w:val="00126EA4"/>
    <w:rsid w:val="001A7AD7"/>
    <w:rsid w:val="002035B0"/>
    <w:rsid w:val="00283AE2"/>
    <w:rsid w:val="002972C9"/>
    <w:rsid w:val="002B136F"/>
    <w:rsid w:val="002D1CE0"/>
    <w:rsid w:val="002E1C76"/>
    <w:rsid w:val="0030171F"/>
    <w:rsid w:val="003040EC"/>
    <w:rsid w:val="003F4413"/>
    <w:rsid w:val="004D13A0"/>
    <w:rsid w:val="004E3CFA"/>
    <w:rsid w:val="004F7812"/>
    <w:rsid w:val="00535C7A"/>
    <w:rsid w:val="00584988"/>
    <w:rsid w:val="00587750"/>
    <w:rsid w:val="00597070"/>
    <w:rsid w:val="006020C5"/>
    <w:rsid w:val="00647194"/>
    <w:rsid w:val="006762DF"/>
    <w:rsid w:val="006A71EB"/>
    <w:rsid w:val="006C173E"/>
    <w:rsid w:val="006E06A8"/>
    <w:rsid w:val="006F3D53"/>
    <w:rsid w:val="00711234"/>
    <w:rsid w:val="008154A6"/>
    <w:rsid w:val="008739C7"/>
    <w:rsid w:val="00895C96"/>
    <w:rsid w:val="00902B44"/>
    <w:rsid w:val="009325DE"/>
    <w:rsid w:val="009D5573"/>
    <w:rsid w:val="00A46C9C"/>
    <w:rsid w:val="00B05984"/>
    <w:rsid w:val="00B32755"/>
    <w:rsid w:val="00B662E7"/>
    <w:rsid w:val="00BD39BB"/>
    <w:rsid w:val="00BE7823"/>
    <w:rsid w:val="00C30AA9"/>
    <w:rsid w:val="00C84966"/>
    <w:rsid w:val="00CB5E94"/>
    <w:rsid w:val="00CE1F01"/>
    <w:rsid w:val="00D411DF"/>
    <w:rsid w:val="00D96EBD"/>
    <w:rsid w:val="00DF3057"/>
    <w:rsid w:val="00E56935"/>
    <w:rsid w:val="00EA5F5E"/>
    <w:rsid w:val="00EB763B"/>
    <w:rsid w:val="00FA048D"/>
    <w:rsid w:val="00FA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DF"/>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62DF"/>
    <w:pPr>
      <w:spacing w:after="0" w:line="240" w:lineRule="auto"/>
    </w:pPr>
    <w:rPr>
      <w:rFonts w:ascii="Arial" w:hAnsi="Arial"/>
      <w:szCs w:val="22"/>
    </w:rPr>
  </w:style>
  <w:style w:type="paragraph" w:styleId="ListParagraph">
    <w:name w:val="List Paragraph"/>
    <w:basedOn w:val="Normal"/>
    <w:uiPriority w:val="34"/>
    <w:qFormat/>
    <w:rsid w:val="006762DF"/>
    <w:pPr>
      <w:ind w:left="720"/>
      <w:contextualSpacing/>
    </w:pPr>
  </w:style>
  <w:style w:type="character" w:customStyle="1" w:styleId="NoSpacingChar">
    <w:name w:val="No Spacing Char"/>
    <w:basedOn w:val="DefaultParagraphFont"/>
    <w:link w:val="NoSpacing"/>
    <w:uiPriority w:val="1"/>
    <w:rsid w:val="006762DF"/>
    <w:rPr>
      <w:rFonts w:ascii="Arial" w:hAnsi="Arial"/>
      <w:szCs w:val="22"/>
    </w:rPr>
  </w:style>
  <w:style w:type="table" w:customStyle="1" w:styleId="TableGrid1">
    <w:name w:val="Table Grid1"/>
    <w:basedOn w:val="TableNormal"/>
    <w:next w:val="TableGrid"/>
    <w:rsid w:val="006762D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6EBD"/>
    <w:pPr>
      <w:spacing w:before="100" w:beforeAutospacing="1" w:after="100" w:afterAutospacing="1" w:line="240" w:lineRule="auto"/>
    </w:pPr>
    <w:rPr>
      <w:sz w:val="24"/>
      <w:szCs w:val="24"/>
    </w:rPr>
  </w:style>
  <w:style w:type="table" w:customStyle="1" w:styleId="TableGrid11">
    <w:name w:val="Table Grid11"/>
    <w:basedOn w:val="TableNormal"/>
    <w:next w:val="TableGrid"/>
    <w:uiPriority w:val="59"/>
    <w:rsid w:val="002B136F"/>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1CE0"/>
  </w:style>
  <w:style w:type="character" w:styleId="Hyperlink">
    <w:name w:val="Hyperlink"/>
    <w:basedOn w:val="DefaultParagraphFont"/>
    <w:uiPriority w:val="99"/>
    <w:unhideWhenUsed/>
    <w:rsid w:val="002D1CE0"/>
    <w:rPr>
      <w:color w:val="0000FF"/>
      <w:u w:val="single"/>
    </w:rPr>
  </w:style>
  <w:style w:type="paragraph" w:styleId="Header">
    <w:name w:val="header"/>
    <w:basedOn w:val="Normal"/>
    <w:link w:val="HeaderChar"/>
    <w:uiPriority w:val="99"/>
    <w:unhideWhenUsed/>
    <w:rsid w:val="00815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A6"/>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815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A6"/>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EA5F5E"/>
    <w:rPr>
      <w:color w:val="800080" w:themeColor="followedHyperlink"/>
      <w:u w:val="single"/>
    </w:rPr>
  </w:style>
  <w:style w:type="paragraph" w:styleId="BalloonText">
    <w:name w:val="Balloon Text"/>
    <w:basedOn w:val="Normal"/>
    <w:link w:val="BalloonTextChar"/>
    <w:uiPriority w:val="99"/>
    <w:semiHidden/>
    <w:unhideWhenUsed/>
    <w:rsid w:val="00B32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DF"/>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62DF"/>
    <w:pPr>
      <w:spacing w:after="0" w:line="240" w:lineRule="auto"/>
    </w:pPr>
    <w:rPr>
      <w:rFonts w:ascii="Arial" w:hAnsi="Arial"/>
      <w:szCs w:val="22"/>
    </w:rPr>
  </w:style>
  <w:style w:type="paragraph" w:styleId="ListParagraph">
    <w:name w:val="List Paragraph"/>
    <w:basedOn w:val="Normal"/>
    <w:uiPriority w:val="34"/>
    <w:qFormat/>
    <w:rsid w:val="006762DF"/>
    <w:pPr>
      <w:ind w:left="720"/>
      <w:contextualSpacing/>
    </w:pPr>
  </w:style>
  <w:style w:type="character" w:customStyle="1" w:styleId="NoSpacingChar">
    <w:name w:val="No Spacing Char"/>
    <w:basedOn w:val="DefaultParagraphFont"/>
    <w:link w:val="NoSpacing"/>
    <w:uiPriority w:val="1"/>
    <w:rsid w:val="006762DF"/>
    <w:rPr>
      <w:rFonts w:ascii="Arial" w:hAnsi="Arial"/>
      <w:szCs w:val="22"/>
    </w:rPr>
  </w:style>
  <w:style w:type="table" w:customStyle="1" w:styleId="TableGrid1">
    <w:name w:val="Table Grid1"/>
    <w:basedOn w:val="TableNormal"/>
    <w:next w:val="TableGrid"/>
    <w:rsid w:val="006762D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6EBD"/>
    <w:pPr>
      <w:spacing w:before="100" w:beforeAutospacing="1" w:after="100" w:afterAutospacing="1" w:line="240" w:lineRule="auto"/>
    </w:pPr>
    <w:rPr>
      <w:sz w:val="24"/>
      <w:szCs w:val="24"/>
    </w:rPr>
  </w:style>
  <w:style w:type="table" w:customStyle="1" w:styleId="TableGrid11">
    <w:name w:val="Table Grid11"/>
    <w:basedOn w:val="TableNormal"/>
    <w:next w:val="TableGrid"/>
    <w:uiPriority w:val="59"/>
    <w:rsid w:val="002B136F"/>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1CE0"/>
  </w:style>
  <w:style w:type="character" w:styleId="Hyperlink">
    <w:name w:val="Hyperlink"/>
    <w:basedOn w:val="DefaultParagraphFont"/>
    <w:uiPriority w:val="99"/>
    <w:unhideWhenUsed/>
    <w:rsid w:val="002D1CE0"/>
    <w:rPr>
      <w:color w:val="0000FF"/>
      <w:u w:val="single"/>
    </w:rPr>
  </w:style>
  <w:style w:type="paragraph" w:styleId="Header">
    <w:name w:val="header"/>
    <w:basedOn w:val="Normal"/>
    <w:link w:val="HeaderChar"/>
    <w:uiPriority w:val="99"/>
    <w:unhideWhenUsed/>
    <w:rsid w:val="00815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A6"/>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815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A6"/>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EA5F5E"/>
    <w:rPr>
      <w:color w:val="800080" w:themeColor="followedHyperlink"/>
      <w:u w:val="single"/>
    </w:rPr>
  </w:style>
  <w:style w:type="paragraph" w:styleId="BalloonText">
    <w:name w:val="Balloon Text"/>
    <w:basedOn w:val="Normal"/>
    <w:link w:val="BalloonTextChar"/>
    <w:uiPriority w:val="99"/>
    <w:semiHidden/>
    <w:unhideWhenUsed/>
    <w:rsid w:val="00B32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7686">
      <w:bodyDiv w:val="1"/>
      <w:marLeft w:val="0"/>
      <w:marRight w:val="0"/>
      <w:marTop w:val="0"/>
      <w:marBottom w:val="0"/>
      <w:divBdr>
        <w:top w:val="none" w:sz="0" w:space="0" w:color="auto"/>
        <w:left w:val="none" w:sz="0" w:space="0" w:color="auto"/>
        <w:bottom w:val="none" w:sz="0" w:space="0" w:color="auto"/>
        <w:right w:val="none" w:sz="0" w:space="0" w:color="auto"/>
      </w:divBdr>
    </w:div>
    <w:div w:id="1103258393">
      <w:bodyDiv w:val="1"/>
      <w:marLeft w:val="0"/>
      <w:marRight w:val="0"/>
      <w:marTop w:val="0"/>
      <w:marBottom w:val="0"/>
      <w:divBdr>
        <w:top w:val="none" w:sz="0" w:space="0" w:color="auto"/>
        <w:left w:val="none" w:sz="0" w:space="0" w:color="auto"/>
        <w:bottom w:val="none" w:sz="0" w:space="0" w:color="auto"/>
        <w:right w:val="none" w:sz="0" w:space="0" w:color="auto"/>
      </w:divBdr>
    </w:div>
    <w:div w:id="15425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rtradecampaign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gazine.good.is/articles/the-fair-trade-controversy-you-didn-t-know-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user</cp:lastModifiedBy>
  <cp:revision>8</cp:revision>
  <cp:lastPrinted>2016-01-13T16:10:00Z</cp:lastPrinted>
  <dcterms:created xsi:type="dcterms:W3CDTF">2016-01-11T16:57:00Z</dcterms:created>
  <dcterms:modified xsi:type="dcterms:W3CDTF">2016-01-13T16:22:00Z</dcterms:modified>
</cp:coreProperties>
</file>