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E0D4E" w14:textId="77777777" w:rsidR="00ED6C51" w:rsidRPr="001522FC" w:rsidRDefault="00ED6C51" w:rsidP="00ED6C51">
      <w:pPr>
        <w:jc w:val="center"/>
        <w:rPr>
          <w:b/>
          <w:szCs w:val="24"/>
        </w:rPr>
      </w:pPr>
      <w:r w:rsidRPr="001522FC">
        <w:rPr>
          <w:b/>
          <w:szCs w:val="24"/>
        </w:rPr>
        <w:t>History 305: History of the Soviet Union</w:t>
      </w:r>
    </w:p>
    <w:p w14:paraId="13813611" w14:textId="77777777" w:rsidR="00ED6C51" w:rsidRPr="00ED6C51" w:rsidRDefault="00ED6C51" w:rsidP="00ED6C51">
      <w:pPr>
        <w:jc w:val="center"/>
        <w:rPr>
          <w:szCs w:val="24"/>
        </w:rPr>
      </w:pPr>
      <w:r w:rsidRPr="001522FC">
        <w:rPr>
          <w:szCs w:val="24"/>
        </w:rPr>
        <w:t xml:space="preserve">MW </w:t>
      </w:r>
      <w:r>
        <w:rPr>
          <w:szCs w:val="24"/>
        </w:rPr>
        <w:t>2:30-3:45</w:t>
      </w:r>
      <w:r w:rsidRPr="001522FC">
        <w:rPr>
          <w:szCs w:val="24"/>
        </w:rPr>
        <w:t>,</w:t>
      </w:r>
      <w:r>
        <w:rPr>
          <w:szCs w:val="24"/>
        </w:rPr>
        <w:t xml:space="preserve"> Jones 301, </w:t>
      </w:r>
      <w:r w:rsidRPr="00EA50F7">
        <w:rPr>
          <w:rFonts w:eastAsia="MS Mincho" w:cs="Times New Roman"/>
          <w:bCs/>
          <w:szCs w:val="24"/>
        </w:rPr>
        <w:t>Fall 201</w:t>
      </w:r>
      <w:r>
        <w:rPr>
          <w:rFonts w:eastAsia="MS Mincho" w:cs="Times New Roman"/>
          <w:bCs/>
          <w:szCs w:val="24"/>
        </w:rPr>
        <w:t>9</w:t>
      </w:r>
    </w:p>
    <w:p w14:paraId="5F03DDA6" w14:textId="77777777" w:rsidR="00ED6C51" w:rsidRPr="00EA50F7" w:rsidRDefault="00ED6C51" w:rsidP="00ED6C51">
      <w:pPr>
        <w:rPr>
          <w:rFonts w:eastAsia="MS Mincho" w:cs="Times New Roman"/>
          <w:bCs/>
          <w:szCs w:val="24"/>
        </w:rPr>
      </w:pPr>
      <w:r w:rsidRPr="00EA50F7">
        <w:rPr>
          <w:rFonts w:eastAsia="MS Mincho" w:cs="Times New Roman"/>
          <w:bCs/>
          <w:szCs w:val="24"/>
        </w:rPr>
        <w:t>Dr. Deborah Field</w:t>
      </w:r>
    </w:p>
    <w:p w14:paraId="325B2157" w14:textId="77777777" w:rsidR="00821597" w:rsidRDefault="00821597" w:rsidP="00ED6C51">
      <w:pPr>
        <w:rPr>
          <w:rFonts w:eastAsia="MS Mincho" w:cs="Times New Roman"/>
          <w:bCs/>
          <w:szCs w:val="24"/>
        </w:rPr>
      </w:pPr>
      <w:r>
        <w:rPr>
          <w:rFonts w:eastAsia="MS Mincho" w:cs="Times New Roman"/>
          <w:bCs/>
          <w:szCs w:val="24"/>
        </w:rPr>
        <w:t xml:space="preserve">Pronouns: She/her </w:t>
      </w:r>
    </w:p>
    <w:p w14:paraId="6D1ADFFE" w14:textId="77777777" w:rsidR="00ED6C51" w:rsidRPr="00EA50F7" w:rsidRDefault="00ED6C51" w:rsidP="00ED6C51">
      <w:pPr>
        <w:rPr>
          <w:rFonts w:eastAsia="MS Mincho" w:cs="Times New Roman"/>
          <w:bCs/>
          <w:szCs w:val="24"/>
        </w:rPr>
      </w:pPr>
      <w:r w:rsidRPr="00EA50F7">
        <w:rPr>
          <w:rFonts w:eastAsia="MS Mincho" w:cs="Times New Roman"/>
          <w:bCs/>
          <w:szCs w:val="24"/>
        </w:rPr>
        <w:t>Office: 309 F Jones</w:t>
      </w:r>
      <w:r w:rsidR="00821597">
        <w:rPr>
          <w:rFonts w:eastAsia="MS Mincho" w:cs="Times New Roman"/>
          <w:bCs/>
          <w:szCs w:val="24"/>
        </w:rPr>
        <w:t xml:space="preserve">. </w:t>
      </w:r>
      <w:r w:rsidRPr="00EA50F7">
        <w:rPr>
          <w:rFonts w:eastAsia="MS Mincho" w:cs="Times New Roman"/>
          <w:bCs/>
          <w:szCs w:val="24"/>
        </w:rPr>
        <w:t xml:space="preserve"> </w:t>
      </w:r>
      <w:r w:rsidR="00062BB5">
        <w:rPr>
          <w:rFonts w:eastAsia="MS Mincho" w:cs="Times New Roman"/>
          <w:bCs/>
          <w:szCs w:val="24"/>
        </w:rPr>
        <w:t>E</w:t>
      </w:r>
      <w:r w:rsidRPr="00EA50F7">
        <w:rPr>
          <w:rFonts w:eastAsia="MS Mincho" w:cs="Times New Roman"/>
          <w:bCs/>
          <w:szCs w:val="24"/>
        </w:rPr>
        <w:t>-mail:dfield@adrian.edu</w:t>
      </w:r>
      <w:r w:rsidR="00821597">
        <w:rPr>
          <w:rFonts w:eastAsia="MS Mincho" w:cs="Times New Roman"/>
          <w:bCs/>
          <w:szCs w:val="24"/>
        </w:rPr>
        <w:t xml:space="preserve"> </w:t>
      </w:r>
      <w:r w:rsidRPr="00EA50F7">
        <w:rPr>
          <w:rFonts w:eastAsia="MS Mincho" w:cs="Times New Roman"/>
          <w:bCs/>
          <w:szCs w:val="24"/>
        </w:rPr>
        <w:t>Phone: x.3948</w:t>
      </w:r>
    </w:p>
    <w:p w14:paraId="3B1007DD" w14:textId="77777777" w:rsidR="00ED6C51" w:rsidRDefault="00ED6C51" w:rsidP="00ED6C51">
      <w:pPr>
        <w:rPr>
          <w:rFonts w:eastAsia="MS Mincho" w:cs="Times New Roman"/>
          <w:bCs/>
          <w:szCs w:val="24"/>
        </w:rPr>
      </w:pPr>
      <w:r w:rsidRPr="00EA50F7">
        <w:rPr>
          <w:rFonts w:eastAsia="MS Mincho" w:cs="Times New Roman"/>
          <w:bCs/>
          <w:szCs w:val="24"/>
        </w:rPr>
        <w:t>Of</w:t>
      </w:r>
      <w:r>
        <w:rPr>
          <w:rFonts w:eastAsia="MS Mincho" w:cs="Times New Roman"/>
          <w:bCs/>
          <w:szCs w:val="24"/>
        </w:rPr>
        <w:t xml:space="preserve">fice hours: Mondays 10-11, Thursday 10-12, Friday 1-2 and </w:t>
      </w:r>
      <w:r w:rsidRPr="00EA50F7">
        <w:rPr>
          <w:rFonts w:eastAsia="MS Mincho" w:cs="Times New Roman"/>
          <w:bCs/>
          <w:szCs w:val="24"/>
        </w:rPr>
        <w:t>by appointment</w:t>
      </w:r>
    </w:p>
    <w:p w14:paraId="710A7509" w14:textId="77777777" w:rsidR="00ED6C51" w:rsidRPr="00EA50F7" w:rsidRDefault="00ED6C51" w:rsidP="00ED6C51">
      <w:pPr>
        <w:rPr>
          <w:rFonts w:eastAsia="MS Mincho" w:cs="Times New Roman"/>
          <w:bCs/>
          <w:szCs w:val="24"/>
        </w:rPr>
      </w:pPr>
    </w:p>
    <w:p w14:paraId="3938CC9C" w14:textId="77777777" w:rsidR="00ED6C51" w:rsidRPr="00ED6C51" w:rsidRDefault="00ED6C51" w:rsidP="00ED6C51">
      <w:pPr>
        <w:rPr>
          <w:rFonts w:eastAsia="Calibri"/>
          <w:b/>
          <w:szCs w:val="24"/>
        </w:rPr>
      </w:pPr>
      <w:r w:rsidRPr="00ED6C51">
        <w:rPr>
          <w:rFonts w:eastAsia="Calibri"/>
          <w:b/>
          <w:szCs w:val="24"/>
        </w:rPr>
        <w:t xml:space="preserve">Course Description </w:t>
      </w:r>
    </w:p>
    <w:p w14:paraId="530E5DB4" w14:textId="77777777" w:rsidR="00ED6C51" w:rsidRPr="00ED6C51" w:rsidRDefault="00ED6C51" w:rsidP="00ED6C51">
      <w:pPr>
        <w:rPr>
          <w:rFonts w:eastAsia="Calibri"/>
          <w:szCs w:val="24"/>
        </w:rPr>
      </w:pPr>
      <w:r w:rsidRPr="00ED6C51">
        <w:rPr>
          <w:rFonts w:eastAsia="Calibri"/>
          <w:szCs w:val="24"/>
        </w:rPr>
        <w:t xml:space="preserve">The Soviet Union has been described as an evil empire, a utopian dream gone awry, a model of modernization, and a colonial enterprise. In this course we will take into account these and other characterizations as we examine the history of the Soviet Union. This is an upper-level class intended for advanced history students. </w:t>
      </w:r>
    </w:p>
    <w:p w14:paraId="692DA4D8" w14:textId="77777777" w:rsidR="00ED6C51" w:rsidRDefault="00ED6C51" w:rsidP="00ED6C51">
      <w:pPr>
        <w:rPr>
          <w:b/>
          <w:szCs w:val="24"/>
        </w:rPr>
      </w:pPr>
    </w:p>
    <w:p w14:paraId="1719E63C" w14:textId="77777777" w:rsidR="00ED6C51" w:rsidRPr="00A15A56" w:rsidRDefault="00ED6C51" w:rsidP="00ED6C51">
      <w:pPr>
        <w:rPr>
          <w:b/>
          <w:szCs w:val="24"/>
        </w:rPr>
      </w:pPr>
      <w:r w:rsidRPr="00A15A56">
        <w:rPr>
          <w:b/>
          <w:szCs w:val="24"/>
        </w:rPr>
        <w:t xml:space="preserve">Adrian College Mission Statement </w:t>
      </w:r>
    </w:p>
    <w:p w14:paraId="57A257A0" w14:textId="77777777" w:rsidR="00ED6C51" w:rsidRPr="00A15A56" w:rsidRDefault="00ED6C51" w:rsidP="00ED6C51">
      <w:pPr>
        <w:rPr>
          <w:b/>
          <w:szCs w:val="24"/>
        </w:rPr>
      </w:pPr>
      <w:r w:rsidRPr="00A15A56">
        <w:rPr>
          <w:color w:val="000000"/>
          <w:szCs w:val="24"/>
        </w:rPr>
        <w:t>Adrian College, a liberal arts college in the United Methodist tradition, is committed to the pursuit of truth and dignity of all people. Through active and creative learning in a supportive community, undergraduate and graduate students are challenged to achieve excellence in their academic, personal, and professional lives, and to contribute to a more socially just society</w:t>
      </w:r>
    </w:p>
    <w:p w14:paraId="0A086813" w14:textId="77777777" w:rsidR="00ED6C51" w:rsidRPr="00ED6C51" w:rsidRDefault="00ED6C51" w:rsidP="00ED6C51">
      <w:pPr>
        <w:rPr>
          <w:rFonts w:eastAsia="Calibri"/>
          <w:sz w:val="20"/>
        </w:rPr>
      </w:pPr>
    </w:p>
    <w:p w14:paraId="7F8D574C" w14:textId="77777777" w:rsidR="00ED6C51" w:rsidRPr="00ED6C51" w:rsidRDefault="00ED6C51" w:rsidP="00ED6C51">
      <w:pPr>
        <w:rPr>
          <w:rFonts w:eastAsia="Calibri"/>
          <w:b/>
          <w:sz w:val="20"/>
        </w:rPr>
      </w:pPr>
      <w:r w:rsidRPr="00ED6C51">
        <w:rPr>
          <w:rFonts w:eastAsia="Calibri"/>
          <w:b/>
          <w:sz w:val="20"/>
        </w:rPr>
        <w:t xml:space="preserve">Course Objectives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68"/>
        <w:gridCol w:w="2183"/>
        <w:gridCol w:w="1969"/>
        <w:gridCol w:w="1355"/>
        <w:gridCol w:w="1775"/>
      </w:tblGrid>
      <w:tr w:rsidR="006D6830" w:rsidRPr="00ED6C51" w14:paraId="4FF0ED34" w14:textId="77777777" w:rsidTr="006D6830">
        <w:tc>
          <w:tcPr>
            <w:tcW w:w="2068" w:type="dxa"/>
          </w:tcPr>
          <w:p w14:paraId="6C5AF9DD" w14:textId="77777777" w:rsidR="006D6830" w:rsidRPr="00ED6C51" w:rsidRDefault="006D6830" w:rsidP="00ED6C51">
            <w:pPr>
              <w:keepNext/>
              <w:outlineLvl w:val="0"/>
              <w:rPr>
                <w:rFonts w:eastAsia="Times New Roman"/>
                <w:b/>
                <w:sz w:val="20"/>
                <w:szCs w:val="20"/>
              </w:rPr>
            </w:pPr>
            <w:r w:rsidRPr="00ED6C51">
              <w:rPr>
                <w:rFonts w:eastAsia="Times New Roman"/>
                <w:b/>
                <w:sz w:val="20"/>
                <w:szCs w:val="20"/>
              </w:rPr>
              <w:t>Specific Course Objective</w:t>
            </w:r>
          </w:p>
        </w:tc>
        <w:tc>
          <w:tcPr>
            <w:tcW w:w="2183" w:type="dxa"/>
          </w:tcPr>
          <w:p w14:paraId="79308BD7" w14:textId="77777777" w:rsidR="006D6830" w:rsidRPr="00ED6C51" w:rsidRDefault="006D6830" w:rsidP="00ED6C51">
            <w:pPr>
              <w:keepNext/>
              <w:outlineLvl w:val="0"/>
              <w:rPr>
                <w:rFonts w:eastAsia="Times New Roman"/>
                <w:b/>
                <w:sz w:val="20"/>
                <w:szCs w:val="20"/>
              </w:rPr>
            </w:pPr>
            <w:r w:rsidRPr="00ED6C51">
              <w:rPr>
                <w:rFonts w:eastAsia="Times New Roman"/>
                <w:b/>
                <w:sz w:val="20"/>
                <w:szCs w:val="20"/>
              </w:rPr>
              <w:t>Departmental Outcomes</w:t>
            </w:r>
          </w:p>
        </w:tc>
        <w:tc>
          <w:tcPr>
            <w:tcW w:w="1969" w:type="dxa"/>
          </w:tcPr>
          <w:p w14:paraId="5671C159" w14:textId="77777777" w:rsidR="006D6830" w:rsidRPr="00ED6C51" w:rsidRDefault="006D6830" w:rsidP="00ED6C51">
            <w:pPr>
              <w:keepNext/>
              <w:outlineLvl w:val="0"/>
              <w:rPr>
                <w:rFonts w:eastAsia="Times New Roman"/>
                <w:b/>
                <w:sz w:val="20"/>
                <w:szCs w:val="20"/>
              </w:rPr>
            </w:pPr>
            <w:r w:rsidRPr="00ED6C51">
              <w:rPr>
                <w:rFonts w:eastAsia="Times New Roman"/>
                <w:b/>
                <w:sz w:val="20"/>
                <w:szCs w:val="20"/>
              </w:rPr>
              <w:t>Ribbons of Excellence</w:t>
            </w:r>
          </w:p>
        </w:tc>
        <w:tc>
          <w:tcPr>
            <w:tcW w:w="1355" w:type="dxa"/>
          </w:tcPr>
          <w:p w14:paraId="6513521D" w14:textId="77777777" w:rsidR="006D6830" w:rsidRPr="00ED6C51" w:rsidRDefault="006D6830" w:rsidP="00ED6C51">
            <w:pPr>
              <w:keepNext/>
              <w:outlineLvl w:val="0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Miss</w:t>
            </w:r>
            <w:r w:rsidR="000B3A9C">
              <w:rPr>
                <w:rFonts w:eastAsia="Times New Roman"/>
                <w:b/>
                <w:sz w:val="20"/>
              </w:rPr>
              <w:t>i</w:t>
            </w:r>
            <w:r>
              <w:rPr>
                <w:rFonts w:eastAsia="Times New Roman"/>
                <w:b/>
                <w:sz w:val="20"/>
              </w:rPr>
              <w:t>on statement</w:t>
            </w:r>
          </w:p>
        </w:tc>
        <w:tc>
          <w:tcPr>
            <w:tcW w:w="1775" w:type="dxa"/>
          </w:tcPr>
          <w:p w14:paraId="31421A1F" w14:textId="77777777" w:rsidR="006D6830" w:rsidRPr="00ED6C51" w:rsidRDefault="006D6830" w:rsidP="00ED6C51">
            <w:pPr>
              <w:keepNext/>
              <w:outlineLvl w:val="0"/>
              <w:rPr>
                <w:rFonts w:eastAsia="Times New Roman"/>
                <w:b/>
                <w:sz w:val="20"/>
                <w:szCs w:val="20"/>
              </w:rPr>
            </w:pPr>
            <w:r w:rsidRPr="00ED6C51">
              <w:rPr>
                <w:rFonts w:eastAsia="Times New Roman"/>
                <w:b/>
                <w:sz w:val="20"/>
                <w:szCs w:val="20"/>
              </w:rPr>
              <w:t xml:space="preserve">Relevant Assignments </w:t>
            </w:r>
          </w:p>
        </w:tc>
      </w:tr>
      <w:tr w:rsidR="006D6830" w:rsidRPr="00ED6C51" w14:paraId="3AEBDA8A" w14:textId="77777777" w:rsidTr="006D6830">
        <w:tc>
          <w:tcPr>
            <w:tcW w:w="2068" w:type="dxa"/>
          </w:tcPr>
          <w:p w14:paraId="68C8CAD7" w14:textId="77777777" w:rsidR="006D6830" w:rsidRPr="00ED6C51" w:rsidRDefault="006D6830" w:rsidP="00ED6C51">
            <w:pPr>
              <w:rPr>
                <w:rFonts w:eastAsia="Times New Roman"/>
                <w:sz w:val="20"/>
                <w:szCs w:val="20"/>
              </w:rPr>
            </w:pPr>
            <w:r w:rsidRPr="00ED6C51">
              <w:rPr>
                <w:rFonts w:eastAsia="Times New Roman" w:cs="Times New Roman"/>
                <w:sz w:val="20"/>
                <w:szCs w:val="20"/>
              </w:rPr>
              <w:t xml:space="preserve">To master some of the events, ideas, and people associated with the Soviet Union </w:t>
            </w:r>
            <w:r>
              <w:rPr>
                <w:rFonts w:eastAsia="Times New Roman" w:cs="Times New Roman"/>
                <w:sz w:val="20"/>
                <w:szCs w:val="20"/>
              </w:rPr>
              <w:t>and to consider their relationship to the present</w:t>
            </w:r>
          </w:p>
        </w:tc>
        <w:tc>
          <w:tcPr>
            <w:tcW w:w="2183" w:type="dxa"/>
          </w:tcPr>
          <w:p w14:paraId="7A1A89F8" w14:textId="77777777" w:rsidR="006D6830" w:rsidRPr="00ED6C51" w:rsidRDefault="006D6830" w:rsidP="00ED6C51">
            <w:pPr>
              <w:keepNext/>
              <w:outlineLvl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ED6C51">
              <w:rPr>
                <w:rFonts w:eastAsia="Times New Roman" w:cs="Times New Roman"/>
                <w:sz w:val="20"/>
                <w:szCs w:val="20"/>
              </w:rPr>
              <w:t>Understanding Important Historical Trends and Their Relationship</w:t>
            </w:r>
            <w:r w:rsidRPr="00ED6C51">
              <w:rPr>
                <w:rFonts w:eastAsia="Times New Roman" w:cs="Times New Roman"/>
                <w:sz w:val="20"/>
                <w:szCs w:val="20"/>
              </w:rPr>
              <w:br/>
              <w:t>to Modern Society</w:t>
            </w:r>
          </w:p>
          <w:p w14:paraId="672BF690" w14:textId="77777777" w:rsidR="006D6830" w:rsidRPr="00ED6C51" w:rsidRDefault="006D6830" w:rsidP="00FC513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69" w:type="dxa"/>
          </w:tcPr>
          <w:p w14:paraId="1C9EDBBD" w14:textId="77777777" w:rsidR="006D6830" w:rsidRPr="00ED6C51" w:rsidRDefault="006D6830" w:rsidP="00ED6C51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ED6C51">
              <w:rPr>
                <w:rFonts w:eastAsia="Times New Roman"/>
                <w:sz w:val="20"/>
                <w:szCs w:val="20"/>
              </w:rPr>
              <w:t>3. Thinking critically</w:t>
            </w:r>
          </w:p>
        </w:tc>
        <w:tc>
          <w:tcPr>
            <w:tcW w:w="1355" w:type="dxa"/>
          </w:tcPr>
          <w:p w14:paraId="1560AAF1" w14:textId="77777777" w:rsidR="006D6830" w:rsidRPr="00ED6C51" w:rsidRDefault="000B3A9C" w:rsidP="00ED6C51">
            <w:pPr>
              <w:keepNext/>
              <w:outlineLvl w:val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Pursuit of truth, active and creative learning, contribute to a more socially just society</w:t>
            </w:r>
          </w:p>
        </w:tc>
        <w:tc>
          <w:tcPr>
            <w:tcW w:w="1775" w:type="dxa"/>
          </w:tcPr>
          <w:p w14:paraId="388AABC1" w14:textId="77777777" w:rsidR="006D6830" w:rsidRPr="00ED6C51" w:rsidRDefault="006D6830" w:rsidP="00ED6C51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ED6C51">
              <w:rPr>
                <w:rFonts w:eastAsia="Times New Roman"/>
                <w:sz w:val="20"/>
                <w:szCs w:val="20"/>
              </w:rPr>
              <w:t>Reading assignments</w:t>
            </w:r>
            <w:r>
              <w:rPr>
                <w:rFonts w:eastAsia="Times New Roman"/>
                <w:sz w:val="20"/>
                <w:szCs w:val="20"/>
              </w:rPr>
              <w:t xml:space="preserve"> and journal, </w:t>
            </w:r>
            <w:r w:rsidRPr="00ED6C51">
              <w:rPr>
                <w:rFonts w:eastAsia="Times New Roman"/>
                <w:sz w:val="20"/>
                <w:szCs w:val="20"/>
              </w:rPr>
              <w:t xml:space="preserve">discussions, essays, final </w:t>
            </w:r>
          </w:p>
        </w:tc>
      </w:tr>
      <w:tr w:rsidR="006D6830" w:rsidRPr="00ED6C51" w14:paraId="7A0A2BA4" w14:textId="77777777" w:rsidTr="006D6830">
        <w:tc>
          <w:tcPr>
            <w:tcW w:w="2068" w:type="dxa"/>
          </w:tcPr>
          <w:p w14:paraId="052BA84B" w14:textId="77777777" w:rsidR="006D6830" w:rsidRPr="00ED6C51" w:rsidRDefault="006D6830" w:rsidP="00ED6C51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ED6C51">
              <w:rPr>
                <w:rFonts w:eastAsia="Times New Roman" w:cs="Times New Roman"/>
                <w:sz w:val="20"/>
                <w:szCs w:val="20"/>
              </w:rPr>
              <w:t xml:space="preserve">To explore why and how historians have formulated differing interpretations of  Soviet Union </w:t>
            </w:r>
          </w:p>
        </w:tc>
        <w:tc>
          <w:tcPr>
            <w:tcW w:w="2183" w:type="dxa"/>
          </w:tcPr>
          <w:p w14:paraId="76E3F5A6" w14:textId="77777777" w:rsidR="006D6830" w:rsidRPr="00ED6C51" w:rsidRDefault="006D6830" w:rsidP="00ED6C51">
            <w:pPr>
              <w:rPr>
                <w:rFonts w:eastAsia="Calibri"/>
                <w:sz w:val="20"/>
                <w:szCs w:val="20"/>
              </w:rPr>
            </w:pPr>
            <w:r w:rsidRPr="00ED6C51">
              <w:rPr>
                <w:rFonts w:eastAsia="Calibri"/>
                <w:sz w:val="20"/>
                <w:szCs w:val="20"/>
              </w:rPr>
              <w:t xml:space="preserve">Formulating Analytical Questions, </w:t>
            </w:r>
          </w:p>
          <w:p w14:paraId="2253C82F" w14:textId="77777777" w:rsidR="006D6830" w:rsidRPr="00ED6C51" w:rsidRDefault="006D6830" w:rsidP="00ED6C51">
            <w:pPr>
              <w:rPr>
                <w:rFonts w:eastAsia="Calibri" w:cs="Times New Roman"/>
                <w:sz w:val="20"/>
                <w:szCs w:val="20"/>
              </w:rPr>
            </w:pPr>
            <w:r w:rsidRPr="00ED6C51">
              <w:rPr>
                <w:rFonts w:eastAsia="Calibri"/>
                <w:sz w:val="20"/>
                <w:szCs w:val="20"/>
              </w:rPr>
              <w:t>Considering Various Perspectives</w:t>
            </w:r>
          </w:p>
        </w:tc>
        <w:tc>
          <w:tcPr>
            <w:tcW w:w="1969" w:type="dxa"/>
          </w:tcPr>
          <w:p w14:paraId="033375B1" w14:textId="77777777" w:rsidR="006D6830" w:rsidRPr="00ED6C51" w:rsidRDefault="006D6830" w:rsidP="00ED6C51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ED6C51">
              <w:rPr>
                <w:rFonts w:eastAsia="Times New Roman"/>
                <w:sz w:val="20"/>
                <w:szCs w:val="20"/>
              </w:rPr>
              <w:t>3. Thinking critically</w:t>
            </w:r>
          </w:p>
          <w:p w14:paraId="6836A6C5" w14:textId="77777777" w:rsidR="006D6830" w:rsidRPr="00ED6C51" w:rsidRDefault="006D6830" w:rsidP="00ED6C5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5" w:type="dxa"/>
          </w:tcPr>
          <w:p w14:paraId="13A8B880" w14:textId="77777777" w:rsidR="006D6830" w:rsidRPr="00ED6C51" w:rsidRDefault="000B3A9C" w:rsidP="00ED6C51">
            <w:pPr>
              <w:keepNext/>
              <w:outlineLvl w:val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Pursuit of truth</w:t>
            </w:r>
          </w:p>
        </w:tc>
        <w:tc>
          <w:tcPr>
            <w:tcW w:w="1775" w:type="dxa"/>
          </w:tcPr>
          <w:p w14:paraId="4ABAC451" w14:textId="77777777" w:rsidR="006D6830" w:rsidRPr="00ED6C51" w:rsidRDefault="006D6830" w:rsidP="00ED6C51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ED6C51">
              <w:rPr>
                <w:rFonts w:eastAsia="Times New Roman"/>
                <w:sz w:val="20"/>
                <w:szCs w:val="20"/>
              </w:rPr>
              <w:t xml:space="preserve">Reading assignments, discussions, essay </w:t>
            </w:r>
          </w:p>
        </w:tc>
      </w:tr>
      <w:tr w:rsidR="006D6830" w:rsidRPr="00ED6C51" w14:paraId="0F2AC7BA" w14:textId="77777777" w:rsidTr="006D6830">
        <w:tc>
          <w:tcPr>
            <w:tcW w:w="2068" w:type="dxa"/>
          </w:tcPr>
          <w:p w14:paraId="73393912" w14:textId="77777777" w:rsidR="006D6830" w:rsidRPr="00ED6C51" w:rsidRDefault="006D6830" w:rsidP="00ED6C51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ED6C51">
              <w:rPr>
                <w:rFonts w:eastAsia="Times New Roman"/>
                <w:sz w:val="20"/>
                <w:szCs w:val="20"/>
              </w:rPr>
              <w:t xml:space="preserve">To consider memoirs as a historical source </w:t>
            </w:r>
          </w:p>
        </w:tc>
        <w:tc>
          <w:tcPr>
            <w:tcW w:w="2183" w:type="dxa"/>
          </w:tcPr>
          <w:p w14:paraId="754F6989" w14:textId="77777777" w:rsidR="006D6830" w:rsidRPr="00ED6C51" w:rsidRDefault="006D6830" w:rsidP="00ED6C51">
            <w:pPr>
              <w:rPr>
                <w:rFonts w:eastAsia="Calibri"/>
                <w:sz w:val="20"/>
                <w:szCs w:val="20"/>
              </w:rPr>
            </w:pPr>
            <w:r w:rsidRPr="00ED6C51">
              <w:rPr>
                <w:rFonts w:eastAsia="Calibri"/>
                <w:sz w:val="20"/>
                <w:szCs w:val="20"/>
              </w:rPr>
              <w:t>Considering Various Perspectives</w:t>
            </w:r>
          </w:p>
        </w:tc>
        <w:tc>
          <w:tcPr>
            <w:tcW w:w="1969" w:type="dxa"/>
          </w:tcPr>
          <w:p w14:paraId="0290B2AC" w14:textId="77777777" w:rsidR="006D6830" w:rsidRPr="00ED6C51" w:rsidRDefault="006D6830" w:rsidP="00ED6C51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ED6C51">
              <w:rPr>
                <w:rFonts w:eastAsia="Times New Roman"/>
                <w:sz w:val="20"/>
                <w:szCs w:val="20"/>
              </w:rPr>
              <w:t>3. Thinking critically</w:t>
            </w:r>
          </w:p>
          <w:p w14:paraId="04231461" w14:textId="77777777" w:rsidR="006D6830" w:rsidRPr="00ED6C51" w:rsidRDefault="006D6830" w:rsidP="00ED6C51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ED6C51">
              <w:rPr>
                <w:rFonts w:eastAsia="Times New Roman"/>
                <w:sz w:val="20"/>
                <w:szCs w:val="20"/>
              </w:rPr>
              <w:t>5. Developing creativity</w:t>
            </w:r>
          </w:p>
          <w:p w14:paraId="50D180F1" w14:textId="77777777" w:rsidR="006D6830" w:rsidRPr="00ED6C51" w:rsidRDefault="006D6830" w:rsidP="00ED6C51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</w:p>
          <w:p w14:paraId="104C74C3" w14:textId="77777777" w:rsidR="006D6830" w:rsidRPr="00ED6C51" w:rsidRDefault="006D6830" w:rsidP="00ED6C5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5" w:type="dxa"/>
          </w:tcPr>
          <w:p w14:paraId="60281183" w14:textId="77777777" w:rsidR="006D6830" w:rsidRPr="00ED6C51" w:rsidRDefault="000B3A9C" w:rsidP="00ED6C51">
            <w:pPr>
              <w:keepNext/>
              <w:outlineLvl w:val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Active and creative learning, excellence</w:t>
            </w:r>
          </w:p>
        </w:tc>
        <w:tc>
          <w:tcPr>
            <w:tcW w:w="1775" w:type="dxa"/>
          </w:tcPr>
          <w:p w14:paraId="7C34C306" w14:textId="77777777" w:rsidR="006D6830" w:rsidRPr="00ED6C51" w:rsidRDefault="006D6830" w:rsidP="00ED6C51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ED6C51">
              <w:rPr>
                <w:rFonts w:eastAsia="Times New Roman"/>
                <w:sz w:val="20"/>
                <w:szCs w:val="20"/>
              </w:rPr>
              <w:t xml:space="preserve">Reading, memoir essay </w:t>
            </w:r>
          </w:p>
        </w:tc>
      </w:tr>
      <w:tr w:rsidR="006D6830" w:rsidRPr="00ED6C51" w14:paraId="0D94EADD" w14:textId="77777777" w:rsidTr="006D6830">
        <w:tc>
          <w:tcPr>
            <w:tcW w:w="2068" w:type="dxa"/>
          </w:tcPr>
          <w:p w14:paraId="773CD880" w14:textId="77777777" w:rsidR="006D6830" w:rsidRPr="00ED6C51" w:rsidRDefault="006D6830" w:rsidP="00ED6C51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ED6C51">
              <w:rPr>
                <w:rFonts w:eastAsia="Times New Roman"/>
                <w:sz w:val="20"/>
                <w:szCs w:val="20"/>
              </w:rPr>
              <w:t xml:space="preserve">To improve writing and  speaking skills </w:t>
            </w:r>
          </w:p>
        </w:tc>
        <w:tc>
          <w:tcPr>
            <w:tcW w:w="2183" w:type="dxa"/>
          </w:tcPr>
          <w:p w14:paraId="744A8D99" w14:textId="77777777" w:rsidR="006D6830" w:rsidRPr="00ED6C51" w:rsidRDefault="006D6830" w:rsidP="00ED6C51">
            <w:pPr>
              <w:rPr>
                <w:rFonts w:eastAsia="Calibri"/>
                <w:sz w:val="20"/>
                <w:szCs w:val="20"/>
              </w:rPr>
            </w:pPr>
            <w:r w:rsidRPr="00ED6C51">
              <w:rPr>
                <w:rFonts w:eastAsia="Calibri"/>
                <w:sz w:val="20"/>
                <w:szCs w:val="20"/>
              </w:rPr>
              <w:t xml:space="preserve">Formulating Analytical Questions, </w:t>
            </w:r>
          </w:p>
          <w:p w14:paraId="6B272462" w14:textId="77777777" w:rsidR="006D6830" w:rsidRPr="00ED6C51" w:rsidRDefault="006D6830" w:rsidP="00ED6C51">
            <w:pPr>
              <w:keepNext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ED6C51">
              <w:rPr>
                <w:rFonts w:eastAsia="Times New Roman" w:cs="Times New Roman"/>
                <w:sz w:val="20"/>
                <w:szCs w:val="20"/>
              </w:rPr>
              <w:t>Constructing Persuasive Arguments,</w:t>
            </w:r>
          </w:p>
          <w:p w14:paraId="57ABC2E7" w14:textId="77777777" w:rsidR="006D6830" w:rsidRPr="00ED6C51" w:rsidRDefault="006D6830" w:rsidP="00ED6C51">
            <w:pPr>
              <w:rPr>
                <w:rFonts w:eastAsia="Calibri" w:cs="Times New Roman"/>
                <w:sz w:val="20"/>
                <w:szCs w:val="20"/>
              </w:rPr>
            </w:pPr>
            <w:r w:rsidRPr="00ED6C51">
              <w:rPr>
                <w:rFonts w:eastAsia="Calibri"/>
                <w:sz w:val="20"/>
                <w:szCs w:val="20"/>
              </w:rPr>
              <w:t>Expressing Ideas Effectively</w:t>
            </w:r>
          </w:p>
        </w:tc>
        <w:tc>
          <w:tcPr>
            <w:tcW w:w="1969" w:type="dxa"/>
          </w:tcPr>
          <w:p w14:paraId="73610922" w14:textId="77777777" w:rsidR="006D6830" w:rsidRPr="00ED6C51" w:rsidRDefault="006D6830" w:rsidP="00ED6C51">
            <w:pPr>
              <w:rPr>
                <w:rFonts w:eastAsia="Calibri"/>
                <w:sz w:val="20"/>
                <w:szCs w:val="20"/>
              </w:rPr>
            </w:pPr>
            <w:r w:rsidRPr="00ED6C51">
              <w:rPr>
                <w:rFonts w:eastAsia="Calibri"/>
                <w:sz w:val="20"/>
                <w:szCs w:val="20"/>
              </w:rPr>
              <w:t>3. Thinking critically</w:t>
            </w:r>
          </w:p>
          <w:p w14:paraId="6CA848CC" w14:textId="77777777" w:rsidR="006D6830" w:rsidRPr="00ED6C51" w:rsidRDefault="006D6830" w:rsidP="00ED6C51">
            <w:pPr>
              <w:rPr>
                <w:rFonts w:eastAsia="Calibri"/>
                <w:sz w:val="20"/>
                <w:szCs w:val="20"/>
              </w:rPr>
            </w:pPr>
            <w:r w:rsidRPr="00ED6C51">
              <w:rPr>
                <w:rFonts w:eastAsia="Calibri"/>
                <w:sz w:val="20"/>
                <w:szCs w:val="20"/>
              </w:rPr>
              <w:t>5. Developing creativity</w:t>
            </w:r>
          </w:p>
        </w:tc>
        <w:tc>
          <w:tcPr>
            <w:tcW w:w="1355" w:type="dxa"/>
          </w:tcPr>
          <w:p w14:paraId="0EFDA63C" w14:textId="77777777" w:rsidR="006D6830" w:rsidRPr="00ED6C51" w:rsidRDefault="000B3A9C" w:rsidP="00ED6C51">
            <w:pPr>
              <w:keepNext/>
              <w:outlineLvl w:val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Active and creative learning, excellence</w:t>
            </w:r>
          </w:p>
        </w:tc>
        <w:tc>
          <w:tcPr>
            <w:tcW w:w="1775" w:type="dxa"/>
          </w:tcPr>
          <w:p w14:paraId="33DF0378" w14:textId="77777777" w:rsidR="006D6830" w:rsidRPr="00ED6C51" w:rsidRDefault="006D6830" w:rsidP="00ED6C51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ED6C51">
              <w:rPr>
                <w:rFonts w:eastAsia="Times New Roman"/>
                <w:sz w:val="20"/>
                <w:szCs w:val="20"/>
              </w:rPr>
              <w:t xml:space="preserve">In class revision for essays, discussion  </w:t>
            </w:r>
          </w:p>
        </w:tc>
      </w:tr>
    </w:tbl>
    <w:p w14:paraId="2502D2B7" w14:textId="77777777" w:rsidR="00ED6C51" w:rsidRPr="00ED6C51" w:rsidRDefault="00ED6C51" w:rsidP="00ED6C51">
      <w:pPr>
        <w:rPr>
          <w:rFonts w:eastAsia="Times New Roman" w:cs="Times New Roman"/>
          <w:sz w:val="20"/>
        </w:rPr>
      </w:pPr>
    </w:p>
    <w:p w14:paraId="785A7352" w14:textId="77777777" w:rsidR="001A70FA" w:rsidRPr="001522FC" w:rsidRDefault="00680441" w:rsidP="001A70FA">
      <w:pPr>
        <w:pStyle w:val="NoSpacing"/>
        <w:rPr>
          <w:rFonts w:ascii="Cambria" w:hAnsi="Cambria"/>
          <w:b/>
        </w:rPr>
      </w:pPr>
      <w:r w:rsidRPr="00ED6C51">
        <w:rPr>
          <w:sz w:val="20"/>
          <w:szCs w:val="20"/>
        </w:rPr>
        <w:br w:type="column"/>
      </w:r>
      <w:r w:rsidR="001A70FA" w:rsidRPr="001522FC">
        <w:rPr>
          <w:rFonts w:ascii="Cambria" w:hAnsi="Cambria"/>
          <w:b/>
        </w:rPr>
        <w:lastRenderedPageBreak/>
        <w:t>Required Books</w:t>
      </w:r>
    </w:p>
    <w:p w14:paraId="4106FD83" w14:textId="77777777" w:rsidR="001A70FA" w:rsidRPr="001522FC" w:rsidRDefault="001A70FA" w:rsidP="001A70FA">
      <w:pPr>
        <w:pStyle w:val="NoSpacing"/>
        <w:rPr>
          <w:rFonts w:ascii="Cambria" w:hAnsi="Cambria"/>
        </w:rPr>
      </w:pPr>
      <w:r w:rsidRPr="001522FC">
        <w:rPr>
          <w:rFonts w:ascii="Cambria" w:hAnsi="Cambria"/>
        </w:rPr>
        <w:t xml:space="preserve">Svetlana Alexievich, </w:t>
      </w:r>
      <w:proofErr w:type="spellStart"/>
      <w:r w:rsidRPr="001522FC">
        <w:rPr>
          <w:rFonts w:ascii="Cambria" w:hAnsi="Cambria"/>
          <w:i/>
        </w:rPr>
        <w:t>Zinky</w:t>
      </w:r>
      <w:proofErr w:type="spellEnd"/>
      <w:r w:rsidRPr="001522FC">
        <w:rPr>
          <w:rFonts w:ascii="Cambria" w:hAnsi="Cambria"/>
          <w:i/>
        </w:rPr>
        <w:t xml:space="preserve"> Boys: Soviet Voices from the Afghanistan War</w:t>
      </w:r>
    </w:p>
    <w:p w14:paraId="443853A5" w14:textId="77777777" w:rsidR="001A70FA" w:rsidRPr="001522FC" w:rsidRDefault="001A70FA" w:rsidP="001A70FA">
      <w:pPr>
        <w:pStyle w:val="NoSpacing"/>
        <w:rPr>
          <w:rFonts w:ascii="Cambria" w:hAnsi="Cambria"/>
          <w:i/>
        </w:rPr>
      </w:pPr>
      <w:r w:rsidRPr="001522FC">
        <w:rPr>
          <w:rFonts w:ascii="Cambria" w:hAnsi="Cambria"/>
        </w:rPr>
        <w:t xml:space="preserve">Choi Chatterjee, Lisa A. Kirschenbaum, Deborah A. Field, </w:t>
      </w:r>
      <w:r w:rsidRPr="001522FC">
        <w:rPr>
          <w:rFonts w:ascii="Cambria" w:hAnsi="Cambria"/>
          <w:i/>
        </w:rPr>
        <w:t>Russia’s Long Twentieth Century: Voices, Memoires, Contested Perspectives</w:t>
      </w:r>
    </w:p>
    <w:p w14:paraId="3FEDBE9A" w14:textId="77777777" w:rsidR="001A70FA" w:rsidRDefault="001A70FA" w:rsidP="001A70FA">
      <w:pPr>
        <w:pStyle w:val="NoSpacing"/>
        <w:rPr>
          <w:rFonts w:ascii="Cambria" w:hAnsi="Cambria"/>
          <w:i/>
        </w:rPr>
      </w:pPr>
      <w:proofErr w:type="spellStart"/>
      <w:r w:rsidRPr="001522FC">
        <w:rPr>
          <w:rFonts w:ascii="Cambria" w:hAnsi="Cambria"/>
        </w:rPr>
        <w:t>Fydor</w:t>
      </w:r>
      <w:proofErr w:type="spellEnd"/>
      <w:r w:rsidRPr="001522FC">
        <w:rPr>
          <w:rFonts w:ascii="Cambria" w:hAnsi="Cambria"/>
        </w:rPr>
        <w:t xml:space="preserve"> V. </w:t>
      </w:r>
      <w:proofErr w:type="spellStart"/>
      <w:r w:rsidRPr="001522FC">
        <w:rPr>
          <w:rFonts w:ascii="Cambria" w:hAnsi="Cambria"/>
        </w:rPr>
        <w:t>Mochulsky</w:t>
      </w:r>
      <w:proofErr w:type="spellEnd"/>
      <w:r w:rsidRPr="001522FC">
        <w:rPr>
          <w:rFonts w:ascii="Cambria" w:hAnsi="Cambria"/>
        </w:rPr>
        <w:t>,</w:t>
      </w:r>
      <w:r w:rsidRPr="001522FC">
        <w:rPr>
          <w:rFonts w:ascii="Cambria" w:hAnsi="Cambria"/>
          <w:i/>
        </w:rPr>
        <w:t xml:space="preserve"> Gulag Boss: A Soviet Memoir</w:t>
      </w:r>
    </w:p>
    <w:p w14:paraId="1EB5F5BC" w14:textId="77777777" w:rsidR="001A70FA" w:rsidRDefault="001A70FA" w:rsidP="001A70FA">
      <w:pPr>
        <w:pStyle w:val="NoSpacing"/>
        <w:rPr>
          <w:rFonts w:ascii="Cambria" w:hAnsi="Cambria"/>
          <w:i/>
        </w:rPr>
      </w:pPr>
    </w:p>
    <w:p w14:paraId="45A0F454" w14:textId="77777777" w:rsidR="001A70FA" w:rsidRPr="009730DE" w:rsidRDefault="001A70FA" w:rsidP="001A70FA">
      <w:pPr>
        <w:pStyle w:val="NoSpacing"/>
        <w:rPr>
          <w:rFonts w:ascii="Cambria" w:hAnsi="Cambria"/>
        </w:rPr>
      </w:pPr>
      <w:r>
        <w:rPr>
          <w:rFonts w:ascii="Cambria" w:hAnsi="Cambria"/>
        </w:rPr>
        <w:t>All required articles listed on the syllabus are available on J-</w:t>
      </w:r>
      <w:proofErr w:type="spellStart"/>
      <w:r>
        <w:rPr>
          <w:rFonts w:ascii="Cambria" w:hAnsi="Cambria"/>
        </w:rPr>
        <w:t>stor</w:t>
      </w:r>
      <w:proofErr w:type="spellEnd"/>
      <w:r>
        <w:rPr>
          <w:rFonts w:ascii="Cambria" w:hAnsi="Cambria"/>
        </w:rPr>
        <w:t>, unless otherwise noted.</w:t>
      </w:r>
    </w:p>
    <w:p w14:paraId="4ACA1BD9" w14:textId="77777777" w:rsidR="001A70FA" w:rsidRPr="001522FC" w:rsidRDefault="001A70FA" w:rsidP="001A70FA">
      <w:pPr>
        <w:pStyle w:val="NoSpacing"/>
        <w:rPr>
          <w:rFonts w:ascii="Cambria" w:hAnsi="Cambria"/>
          <w:i/>
        </w:rPr>
      </w:pPr>
    </w:p>
    <w:p w14:paraId="469B2BCC" w14:textId="77777777" w:rsidR="001A70FA" w:rsidRPr="001522FC" w:rsidRDefault="001A70FA" w:rsidP="001A70FA">
      <w:pPr>
        <w:pStyle w:val="NoSpacing"/>
        <w:rPr>
          <w:rFonts w:ascii="Cambria" w:hAnsi="Cambria"/>
        </w:rPr>
      </w:pPr>
      <w:r w:rsidRPr="001522FC">
        <w:rPr>
          <w:rFonts w:ascii="Cambria" w:hAnsi="Cambria"/>
        </w:rPr>
        <w:t>We will read many sources posted on th</w:t>
      </w:r>
      <w:r w:rsidR="0093301B">
        <w:rPr>
          <w:rFonts w:ascii="Cambria" w:hAnsi="Cambria"/>
        </w:rPr>
        <w:t xml:space="preserve">is website: </w:t>
      </w:r>
      <w:r w:rsidRPr="001522FC">
        <w:rPr>
          <w:rFonts w:ascii="Cambria" w:hAnsi="Cambria"/>
        </w:rPr>
        <w:t xml:space="preserve"> </w:t>
      </w:r>
      <w:hyperlink r:id="rId8" w:history="1">
        <w:r w:rsidRPr="001522FC">
          <w:rPr>
            <w:rStyle w:val="Hyperlink"/>
            <w:rFonts w:ascii="Cambria" w:hAnsi="Cambria"/>
          </w:rPr>
          <w:t>http://soviethistory.msu.edu/</w:t>
        </w:r>
      </w:hyperlink>
    </w:p>
    <w:p w14:paraId="49EC1464" w14:textId="77777777" w:rsidR="001A70FA" w:rsidRPr="001522FC" w:rsidRDefault="001A70FA" w:rsidP="001A70FA">
      <w:pPr>
        <w:pStyle w:val="NoSpacing"/>
        <w:rPr>
          <w:rFonts w:ascii="Cambria" w:hAnsi="Cambria"/>
        </w:rPr>
      </w:pPr>
      <w:r w:rsidRPr="001522FC">
        <w:rPr>
          <w:rFonts w:ascii="Cambria" w:hAnsi="Cambria"/>
        </w:rPr>
        <w:t xml:space="preserve">Be sure to take notes on them or print them out and notate them. </w:t>
      </w:r>
    </w:p>
    <w:p w14:paraId="00D70DA9" w14:textId="77777777" w:rsidR="001A70FA" w:rsidRPr="001522FC" w:rsidRDefault="001A70FA" w:rsidP="001A70FA">
      <w:pPr>
        <w:pStyle w:val="NoSpacing"/>
        <w:rPr>
          <w:rFonts w:ascii="Cambria" w:hAnsi="Cambria"/>
          <w:i/>
        </w:rPr>
      </w:pPr>
    </w:p>
    <w:p w14:paraId="5533AAE4" w14:textId="77777777" w:rsidR="001A70FA" w:rsidRPr="00932E5D" w:rsidRDefault="001A70FA" w:rsidP="001A70FA">
      <w:pPr>
        <w:rPr>
          <w:rFonts w:cstheme="minorBidi"/>
          <w:szCs w:val="24"/>
        </w:rPr>
      </w:pPr>
      <w:r w:rsidRPr="00932E5D">
        <w:rPr>
          <w:rFonts w:eastAsia="Calibri"/>
          <w:b/>
          <w:szCs w:val="24"/>
        </w:rPr>
        <w:t xml:space="preserve">Grade scale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38"/>
        <w:gridCol w:w="1260"/>
        <w:gridCol w:w="540"/>
        <w:gridCol w:w="3060"/>
      </w:tblGrid>
      <w:tr w:rsidR="001A70FA" w:rsidRPr="00932E5D" w14:paraId="10811BAD" w14:textId="77777777" w:rsidTr="006D683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C3E6" w14:textId="77777777" w:rsidR="001A70FA" w:rsidRPr="00932E5D" w:rsidRDefault="001A70FA" w:rsidP="006D6830">
            <w:pPr>
              <w:rPr>
                <w:sz w:val="20"/>
                <w:szCs w:val="20"/>
              </w:rPr>
            </w:pPr>
            <w:r w:rsidRPr="00932E5D">
              <w:rPr>
                <w:sz w:val="20"/>
                <w:szCs w:val="20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100B" w14:textId="77777777" w:rsidR="001A70FA" w:rsidRPr="00932E5D" w:rsidRDefault="001A70FA" w:rsidP="006D6830">
            <w:pPr>
              <w:rPr>
                <w:sz w:val="20"/>
                <w:szCs w:val="20"/>
              </w:rPr>
            </w:pPr>
            <w:r w:rsidRPr="00932E5D">
              <w:rPr>
                <w:sz w:val="20"/>
                <w:szCs w:val="20"/>
              </w:rPr>
              <w:t>94-99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4664" w14:textId="77777777" w:rsidR="001A70FA" w:rsidRPr="00932E5D" w:rsidRDefault="001A70FA" w:rsidP="006D6830">
            <w:pPr>
              <w:rPr>
                <w:sz w:val="20"/>
                <w:szCs w:val="20"/>
              </w:rPr>
            </w:pPr>
            <w:r w:rsidRPr="00932E5D">
              <w:rPr>
                <w:sz w:val="20"/>
                <w:szCs w:val="20"/>
              </w:rPr>
              <w:t>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66B5" w14:textId="77777777" w:rsidR="001A70FA" w:rsidRPr="00932E5D" w:rsidRDefault="001A70FA" w:rsidP="006D6830">
            <w:pPr>
              <w:rPr>
                <w:sz w:val="20"/>
                <w:szCs w:val="20"/>
              </w:rPr>
            </w:pPr>
            <w:r w:rsidRPr="00932E5D">
              <w:rPr>
                <w:sz w:val="20"/>
                <w:szCs w:val="20"/>
              </w:rPr>
              <w:t>74-76</w:t>
            </w:r>
          </w:p>
        </w:tc>
      </w:tr>
      <w:tr w:rsidR="001A70FA" w:rsidRPr="00932E5D" w14:paraId="79627F04" w14:textId="77777777" w:rsidTr="006D683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814E" w14:textId="77777777" w:rsidR="001A70FA" w:rsidRPr="00932E5D" w:rsidRDefault="001A70FA" w:rsidP="006D6830">
            <w:pPr>
              <w:rPr>
                <w:sz w:val="20"/>
                <w:szCs w:val="20"/>
              </w:rPr>
            </w:pPr>
            <w:r w:rsidRPr="00932E5D">
              <w:rPr>
                <w:sz w:val="20"/>
                <w:szCs w:val="20"/>
              </w:rPr>
              <w:t xml:space="preserve"> A-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75CA" w14:textId="77777777" w:rsidR="001A70FA" w:rsidRPr="00932E5D" w:rsidRDefault="001A70FA" w:rsidP="006D6830">
            <w:pPr>
              <w:rPr>
                <w:sz w:val="20"/>
                <w:szCs w:val="20"/>
              </w:rPr>
            </w:pPr>
            <w:r w:rsidRPr="00932E5D">
              <w:rPr>
                <w:sz w:val="20"/>
                <w:szCs w:val="20"/>
              </w:rPr>
              <w:t>90-93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81CD" w14:textId="77777777" w:rsidR="001A70FA" w:rsidRPr="00932E5D" w:rsidRDefault="001A70FA" w:rsidP="006D6830">
            <w:pPr>
              <w:rPr>
                <w:sz w:val="20"/>
                <w:szCs w:val="20"/>
              </w:rPr>
            </w:pPr>
            <w:r w:rsidRPr="00932E5D">
              <w:rPr>
                <w:sz w:val="20"/>
                <w:szCs w:val="20"/>
              </w:rPr>
              <w:t>C-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70E2" w14:textId="77777777" w:rsidR="001A70FA" w:rsidRPr="00932E5D" w:rsidRDefault="001A70FA" w:rsidP="006D6830">
            <w:pPr>
              <w:rPr>
                <w:sz w:val="20"/>
                <w:szCs w:val="20"/>
              </w:rPr>
            </w:pPr>
            <w:r w:rsidRPr="00932E5D">
              <w:rPr>
                <w:sz w:val="20"/>
                <w:szCs w:val="20"/>
              </w:rPr>
              <w:t>70-73</w:t>
            </w:r>
          </w:p>
        </w:tc>
      </w:tr>
      <w:tr w:rsidR="001A70FA" w:rsidRPr="00932E5D" w14:paraId="7D8ED1F2" w14:textId="77777777" w:rsidTr="006D683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B277" w14:textId="77777777" w:rsidR="001A70FA" w:rsidRPr="00932E5D" w:rsidRDefault="001A70FA" w:rsidP="006D6830">
            <w:pPr>
              <w:rPr>
                <w:sz w:val="20"/>
                <w:szCs w:val="20"/>
              </w:rPr>
            </w:pPr>
            <w:r w:rsidRPr="00932E5D">
              <w:rPr>
                <w:sz w:val="20"/>
                <w:szCs w:val="20"/>
              </w:rPr>
              <w:t>B+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5C5E" w14:textId="77777777" w:rsidR="001A70FA" w:rsidRPr="00932E5D" w:rsidRDefault="001A70FA" w:rsidP="006D6830">
            <w:pPr>
              <w:rPr>
                <w:sz w:val="20"/>
                <w:szCs w:val="20"/>
              </w:rPr>
            </w:pPr>
            <w:r w:rsidRPr="00932E5D">
              <w:rPr>
                <w:sz w:val="20"/>
                <w:szCs w:val="20"/>
              </w:rPr>
              <w:t>87-89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5385" w14:textId="77777777" w:rsidR="001A70FA" w:rsidRPr="00932E5D" w:rsidRDefault="001A70FA" w:rsidP="006D6830">
            <w:pPr>
              <w:rPr>
                <w:sz w:val="20"/>
                <w:szCs w:val="20"/>
              </w:rPr>
            </w:pPr>
            <w:r w:rsidRPr="00932E5D">
              <w:rPr>
                <w:sz w:val="20"/>
                <w:szCs w:val="20"/>
              </w:rPr>
              <w:t>D+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F932" w14:textId="77777777" w:rsidR="001A70FA" w:rsidRPr="00932E5D" w:rsidRDefault="001A70FA" w:rsidP="006D6830">
            <w:pPr>
              <w:rPr>
                <w:sz w:val="20"/>
                <w:szCs w:val="20"/>
              </w:rPr>
            </w:pPr>
            <w:r w:rsidRPr="00932E5D">
              <w:rPr>
                <w:sz w:val="20"/>
                <w:szCs w:val="20"/>
              </w:rPr>
              <w:t>67-69</w:t>
            </w:r>
          </w:p>
        </w:tc>
      </w:tr>
      <w:tr w:rsidR="001A70FA" w:rsidRPr="00932E5D" w14:paraId="296E24A6" w14:textId="77777777" w:rsidTr="006D683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287F" w14:textId="77777777" w:rsidR="001A70FA" w:rsidRPr="00932E5D" w:rsidRDefault="001A70FA" w:rsidP="006D6830">
            <w:pPr>
              <w:rPr>
                <w:sz w:val="20"/>
                <w:szCs w:val="20"/>
              </w:rPr>
            </w:pPr>
            <w:r w:rsidRPr="00932E5D">
              <w:rPr>
                <w:sz w:val="20"/>
                <w:szCs w:val="20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8C71" w14:textId="77777777" w:rsidR="001A70FA" w:rsidRPr="00932E5D" w:rsidRDefault="001A70FA" w:rsidP="006D6830">
            <w:pPr>
              <w:rPr>
                <w:sz w:val="20"/>
                <w:szCs w:val="20"/>
              </w:rPr>
            </w:pPr>
            <w:r w:rsidRPr="00932E5D">
              <w:rPr>
                <w:sz w:val="20"/>
                <w:szCs w:val="20"/>
              </w:rPr>
              <w:t>84-86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B214" w14:textId="77777777" w:rsidR="001A70FA" w:rsidRPr="00932E5D" w:rsidRDefault="001A70FA" w:rsidP="006D6830">
            <w:pPr>
              <w:rPr>
                <w:sz w:val="20"/>
                <w:szCs w:val="20"/>
              </w:rPr>
            </w:pPr>
            <w:r w:rsidRPr="00932E5D">
              <w:rPr>
                <w:sz w:val="20"/>
                <w:szCs w:val="20"/>
              </w:rPr>
              <w:t>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79BE" w14:textId="77777777" w:rsidR="001A70FA" w:rsidRPr="00932E5D" w:rsidRDefault="001A70FA" w:rsidP="006D6830">
            <w:pPr>
              <w:rPr>
                <w:sz w:val="20"/>
                <w:szCs w:val="20"/>
              </w:rPr>
            </w:pPr>
            <w:r w:rsidRPr="00932E5D">
              <w:rPr>
                <w:sz w:val="20"/>
                <w:szCs w:val="20"/>
              </w:rPr>
              <w:t>64-66</w:t>
            </w:r>
          </w:p>
        </w:tc>
      </w:tr>
      <w:tr w:rsidR="001A70FA" w:rsidRPr="00932E5D" w14:paraId="4069BECA" w14:textId="77777777" w:rsidTr="006D683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B7BF" w14:textId="77777777" w:rsidR="001A70FA" w:rsidRPr="00932E5D" w:rsidRDefault="001A70FA" w:rsidP="006D6830">
            <w:pPr>
              <w:rPr>
                <w:sz w:val="20"/>
                <w:szCs w:val="20"/>
              </w:rPr>
            </w:pPr>
            <w:r w:rsidRPr="00932E5D">
              <w:rPr>
                <w:sz w:val="20"/>
                <w:szCs w:val="20"/>
              </w:rPr>
              <w:t>B-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B9C8" w14:textId="77777777" w:rsidR="001A70FA" w:rsidRPr="00932E5D" w:rsidRDefault="001A70FA" w:rsidP="006D6830">
            <w:pPr>
              <w:rPr>
                <w:sz w:val="20"/>
                <w:szCs w:val="20"/>
              </w:rPr>
            </w:pPr>
            <w:r w:rsidRPr="00932E5D">
              <w:rPr>
                <w:sz w:val="20"/>
                <w:szCs w:val="20"/>
              </w:rPr>
              <w:t>80-83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0B9E" w14:textId="77777777" w:rsidR="001A70FA" w:rsidRPr="00932E5D" w:rsidRDefault="001A70FA" w:rsidP="006D6830">
            <w:pPr>
              <w:rPr>
                <w:sz w:val="20"/>
                <w:szCs w:val="20"/>
              </w:rPr>
            </w:pPr>
            <w:r w:rsidRPr="00932E5D">
              <w:rPr>
                <w:sz w:val="20"/>
                <w:szCs w:val="20"/>
              </w:rPr>
              <w:t>D-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8929" w14:textId="77777777" w:rsidR="001A70FA" w:rsidRPr="00932E5D" w:rsidRDefault="001A70FA" w:rsidP="006D6830">
            <w:pPr>
              <w:rPr>
                <w:sz w:val="20"/>
                <w:szCs w:val="20"/>
              </w:rPr>
            </w:pPr>
            <w:r w:rsidRPr="00932E5D">
              <w:rPr>
                <w:sz w:val="20"/>
                <w:szCs w:val="20"/>
              </w:rPr>
              <w:t>60-63</w:t>
            </w:r>
          </w:p>
        </w:tc>
      </w:tr>
      <w:tr w:rsidR="001A70FA" w:rsidRPr="00932E5D" w14:paraId="466EFA3A" w14:textId="77777777" w:rsidTr="006D683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1D81" w14:textId="77777777" w:rsidR="001A70FA" w:rsidRPr="00932E5D" w:rsidRDefault="001A70FA" w:rsidP="006D6830">
            <w:pPr>
              <w:rPr>
                <w:sz w:val="20"/>
                <w:szCs w:val="20"/>
              </w:rPr>
            </w:pPr>
            <w:r w:rsidRPr="00932E5D">
              <w:rPr>
                <w:sz w:val="20"/>
                <w:szCs w:val="20"/>
              </w:rPr>
              <w:t>C+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BAB3" w14:textId="77777777" w:rsidR="001A70FA" w:rsidRPr="00932E5D" w:rsidRDefault="001A70FA" w:rsidP="006D6830">
            <w:pPr>
              <w:rPr>
                <w:sz w:val="20"/>
                <w:szCs w:val="20"/>
              </w:rPr>
            </w:pPr>
            <w:r w:rsidRPr="00932E5D">
              <w:rPr>
                <w:sz w:val="20"/>
                <w:szCs w:val="20"/>
              </w:rPr>
              <w:t>77-79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40E5" w14:textId="77777777" w:rsidR="001A70FA" w:rsidRPr="00932E5D" w:rsidRDefault="001A70FA" w:rsidP="006D6830">
            <w:pPr>
              <w:rPr>
                <w:sz w:val="20"/>
                <w:szCs w:val="20"/>
              </w:rPr>
            </w:pPr>
            <w:r w:rsidRPr="00932E5D">
              <w:rPr>
                <w:sz w:val="20"/>
                <w:szCs w:val="20"/>
              </w:rPr>
              <w:t>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38D5" w14:textId="77777777" w:rsidR="001A70FA" w:rsidRPr="00932E5D" w:rsidRDefault="001A70FA" w:rsidP="006D6830">
            <w:pPr>
              <w:rPr>
                <w:sz w:val="20"/>
                <w:szCs w:val="20"/>
              </w:rPr>
            </w:pPr>
            <w:r w:rsidRPr="00932E5D">
              <w:rPr>
                <w:sz w:val="20"/>
                <w:szCs w:val="20"/>
              </w:rPr>
              <w:t>59 and below</w:t>
            </w:r>
          </w:p>
        </w:tc>
      </w:tr>
    </w:tbl>
    <w:p w14:paraId="2A825B6A" w14:textId="77777777" w:rsidR="001A70FA" w:rsidRPr="001522FC" w:rsidRDefault="001A70FA" w:rsidP="001A70FA">
      <w:pPr>
        <w:rPr>
          <w:rFonts w:cstheme="minorBidi"/>
          <w:b/>
          <w:szCs w:val="24"/>
        </w:rPr>
      </w:pPr>
    </w:p>
    <w:p w14:paraId="65F9AAE7" w14:textId="77777777" w:rsidR="001A70FA" w:rsidRPr="00932E5D" w:rsidRDefault="001A70FA" w:rsidP="001A70FA">
      <w:pPr>
        <w:rPr>
          <w:rFonts w:cstheme="minorBidi"/>
          <w:b/>
          <w:szCs w:val="24"/>
        </w:rPr>
      </w:pPr>
      <w:r w:rsidRPr="00932E5D">
        <w:rPr>
          <w:rFonts w:cstheme="minorBidi"/>
          <w:b/>
          <w:szCs w:val="24"/>
        </w:rPr>
        <w:t>Grades</w:t>
      </w:r>
    </w:p>
    <w:p w14:paraId="361E3F01" w14:textId="77777777" w:rsidR="001A70FA" w:rsidRPr="00932E5D" w:rsidRDefault="001A70FA" w:rsidP="001A70FA">
      <w:pPr>
        <w:rPr>
          <w:rFonts w:cstheme="minorBidi"/>
          <w:szCs w:val="24"/>
        </w:rPr>
      </w:pPr>
      <w:r w:rsidRPr="00932E5D">
        <w:rPr>
          <w:rFonts w:cstheme="minorBidi"/>
          <w:szCs w:val="24"/>
        </w:rPr>
        <w:t>Your grade will be calculated as follows:</w:t>
      </w:r>
      <w:r w:rsidRPr="00932E5D">
        <w:rPr>
          <w:rFonts w:cstheme="minorBidi"/>
          <w:szCs w:val="24"/>
        </w:rPr>
        <w:tab/>
      </w:r>
      <w:r w:rsidRPr="001522FC">
        <w:rPr>
          <w:rFonts w:cstheme="minorBidi"/>
          <w:szCs w:val="24"/>
        </w:rPr>
        <w:t xml:space="preserve"> </w:t>
      </w:r>
    </w:p>
    <w:p w14:paraId="4163D019" w14:textId="77777777" w:rsidR="001A70FA" w:rsidRPr="00932E5D" w:rsidRDefault="001A70FA" w:rsidP="001A70FA">
      <w:pPr>
        <w:rPr>
          <w:rFonts w:cstheme="minorBidi"/>
          <w:szCs w:val="24"/>
        </w:rPr>
      </w:pPr>
      <w:r w:rsidRPr="001522FC">
        <w:rPr>
          <w:rFonts w:cstheme="minorBidi"/>
          <w:szCs w:val="24"/>
        </w:rPr>
        <w:t xml:space="preserve">Class participation </w:t>
      </w:r>
      <w:r w:rsidRPr="001522FC">
        <w:rPr>
          <w:rFonts w:cstheme="minorBidi"/>
          <w:szCs w:val="24"/>
        </w:rPr>
        <w:tab/>
      </w:r>
      <w:r w:rsidRPr="001522FC">
        <w:rPr>
          <w:rFonts w:cstheme="minorBidi"/>
          <w:szCs w:val="24"/>
        </w:rPr>
        <w:tab/>
        <w:t>2</w:t>
      </w:r>
      <w:r w:rsidR="006F3E52">
        <w:rPr>
          <w:rFonts w:cstheme="minorBidi"/>
          <w:szCs w:val="24"/>
        </w:rPr>
        <w:t>5</w:t>
      </w:r>
      <w:r w:rsidRPr="00932E5D">
        <w:rPr>
          <w:rFonts w:cstheme="minorBidi"/>
          <w:szCs w:val="24"/>
        </w:rPr>
        <w:t>%</w:t>
      </w:r>
    </w:p>
    <w:p w14:paraId="2D33148B" w14:textId="77777777" w:rsidR="00534699" w:rsidRDefault="00534699" w:rsidP="001A70FA">
      <w:pPr>
        <w:rPr>
          <w:rFonts w:cstheme="minorBidi"/>
          <w:szCs w:val="24"/>
        </w:rPr>
      </w:pPr>
      <w:r>
        <w:rPr>
          <w:rFonts w:cstheme="minorBidi"/>
          <w:szCs w:val="24"/>
        </w:rPr>
        <w:t>Annotated bibliography</w:t>
      </w:r>
      <w:r>
        <w:rPr>
          <w:rFonts w:cstheme="minorBidi"/>
          <w:szCs w:val="24"/>
        </w:rPr>
        <w:tab/>
        <w:t>15%</w:t>
      </w:r>
    </w:p>
    <w:p w14:paraId="1BA7DA96" w14:textId="77777777" w:rsidR="00667248" w:rsidRDefault="00667248" w:rsidP="001A70FA">
      <w:pPr>
        <w:rPr>
          <w:rFonts w:cstheme="minorBidi"/>
          <w:szCs w:val="24"/>
        </w:rPr>
      </w:pPr>
      <w:r>
        <w:rPr>
          <w:rFonts w:cstheme="minorBidi"/>
          <w:szCs w:val="24"/>
        </w:rPr>
        <w:t xml:space="preserve">Article Review </w:t>
      </w:r>
      <w:r>
        <w:rPr>
          <w:rFonts w:cstheme="minorBidi"/>
          <w:szCs w:val="24"/>
        </w:rPr>
        <w:tab/>
      </w:r>
      <w:r>
        <w:rPr>
          <w:rFonts w:cstheme="minorBidi"/>
          <w:szCs w:val="24"/>
        </w:rPr>
        <w:tab/>
        <w:t>1</w:t>
      </w:r>
      <w:r w:rsidR="00534699">
        <w:rPr>
          <w:rFonts w:cstheme="minorBidi"/>
          <w:szCs w:val="24"/>
        </w:rPr>
        <w:t>5</w:t>
      </w:r>
      <w:r w:rsidR="00C25A1B">
        <w:rPr>
          <w:rFonts w:cstheme="minorBidi"/>
          <w:szCs w:val="24"/>
        </w:rPr>
        <w:t>%</w:t>
      </w:r>
    </w:p>
    <w:p w14:paraId="117967EA" w14:textId="77777777" w:rsidR="001A70FA" w:rsidRPr="00932E5D" w:rsidRDefault="001A70FA" w:rsidP="001A70FA">
      <w:pPr>
        <w:rPr>
          <w:rFonts w:cstheme="minorBidi"/>
          <w:szCs w:val="24"/>
        </w:rPr>
      </w:pPr>
      <w:r w:rsidRPr="001522FC">
        <w:rPr>
          <w:rFonts w:cstheme="minorBidi"/>
          <w:szCs w:val="24"/>
        </w:rPr>
        <w:t>Memoir</w:t>
      </w:r>
      <w:r w:rsidR="00B33B3D">
        <w:rPr>
          <w:rFonts w:cstheme="minorBidi"/>
          <w:szCs w:val="24"/>
        </w:rPr>
        <w:t xml:space="preserve"> </w:t>
      </w:r>
      <w:r w:rsidR="00C25A1B">
        <w:rPr>
          <w:rFonts w:cstheme="minorBidi"/>
          <w:szCs w:val="24"/>
        </w:rPr>
        <w:t>Essay</w:t>
      </w:r>
      <w:r w:rsidRPr="001522FC">
        <w:rPr>
          <w:rFonts w:cstheme="minorBidi"/>
          <w:szCs w:val="24"/>
        </w:rPr>
        <w:t xml:space="preserve">  </w:t>
      </w:r>
      <w:r w:rsidRPr="00932E5D">
        <w:rPr>
          <w:rFonts w:cstheme="minorBidi"/>
          <w:szCs w:val="24"/>
        </w:rPr>
        <w:t xml:space="preserve"> </w:t>
      </w:r>
      <w:r w:rsidRPr="00932E5D">
        <w:rPr>
          <w:rFonts w:cstheme="minorBidi"/>
          <w:szCs w:val="24"/>
        </w:rPr>
        <w:tab/>
      </w:r>
      <w:r w:rsidR="00B33B3D">
        <w:rPr>
          <w:rFonts w:cstheme="minorBidi"/>
          <w:szCs w:val="24"/>
        </w:rPr>
        <w:tab/>
      </w:r>
      <w:r w:rsidRPr="00932E5D">
        <w:rPr>
          <w:rFonts w:cstheme="minorBidi"/>
          <w:szCs w:val="24"/>
        </w:rPr>
        <w:t>25%</w:t>
      </w:r>
    </w:p>
    <w:p w14:paraId="7994310E" w14:textId="77777777" w:rsidR="001A70FA" w:rsidRPr="00932E5D" w:rsidRDefault="00C25A1B" w:rsidP="001A70FA">
      <w:pPr>
        <w:rPr>
          <w:rFonts w:cstheme="minorBidi"/>
          <w:szCs w:val="24"/>
        </w:rPr>
      </w:pPr>
      <w:r>
        <w:rPr>
          <w:rFonts w:cstheme="minorBidi"/>
          <w:szCs w:val="24"/>
        </w:rPr>
        <w:t>Final</w:t>
      </w:r>
      <w:r>
        <w:rPr>
          <w:rFonts w:cstheme="minorBidi"/>
          <w:szCs w:val="24"/>
        </w:rPr>
        <w:tab/>
      </w:r>
      <w:r>
        <w:rPr>
          <w:rFonts w:cstheme="minorBidi"/>
          <w:szCs w:val="24"/>
        </w:rPr>
        <w:tab/>
      </w:r>
      <w:r w:rsidR="001A70FA" w:rsidRPr="001522FC">
        <w:rPr>
          <w:rFonts w:cstheme="minorBidi"/>
          <w:szCs w:val="24"/>
        </w:rPr>
        <w:tab/>
      </w:r>
      <w:r w:rsidR="001A70FA" w:rsidRPr="001522FC">
        <w:rPr>
          <w:rFonts w:cstheme="minorBidi"/>
          <w:szCs w:val="24"/>
        </w:rPr>
        <w:tab/>
        <w:t>20</w:t>
      </w:r>
      <w:r w:rsidR="001A70FA" w:rsidRPr="00932E5D">
        <w:rPr>
          <w:rFonts w:cstheme="minorBidi"/>
          <w:szCs w:val="24"/>
        </w:rPr>
        <w:t>%</w:t>
      </w:r>
      <w:r w:rsidR="001A70FA" w:rsidRPr="00932E5D">
        <w:rPr>
          <w:rFonts w:cstheme="minorBidi"/>
          <w:szCs w:val="24"/>
        </w:rPr>
        <w:tab/>
        <w:t xml:space="preserve"> </w:t>
      </w:r>
    </w:p>
    <w:p w14:paraId="452AD701" w14:textId="77777777" w:rsidR="00BA65F9" w:rsidRDefault="00BA65F9" w:rsidP="001A70FA">
      <w:pPr>
        <w:rPr>
          <w:rFonts w:cstheme="minorBidi"/>
          <w:b/>
          <w:szCs w:val="24"/>
        </w:rPr>
      </w:pPr>
    </w:p>
    <w:p w14:paraId="17871104" w14:textId="77777777" w:rsidR="001A70FA" w:rsidRPr="00932E5D" w:rsidRDefault="001A70FA" w:rsidP="001A70FA">
      <w:pPr>
        <w:rPr>
          <w:rFonts w:cstheme="minorBidi"/>
          <w:b/>
          <w:szCs w:val="24"/>
        </w:rPr>
      </w:pPr>
      <w:r w:rsidRPr="00932E5D">
        <w:rPr>
          <w:rFonts w:cstheme="minorBidi"/>
          <w:b/>
          <w:szCs w:val="24"/>
        </w:rPr>
        <w:t>Course Requirements</w:t>
      </w:r>
    </w:p>
    <w:p w14:paraId="33A47D27" w14:textId="77777777" w:rsidR="001A70FA" w:rsidRPr="00932E5D" w:rsidRDefault="001A70FA" w:rsidP="001A70FA">
      <w:pPr>
        <w:rPr>
          <w:rFonts w:cstheme="minorBidi"/>
          <w:b/>
          <w:szCs w:val="24"/>
        </w:rPr>
      </w:pPr>
      <w:r w:rsidRPr="00932E5D">
        <w:rPr>
          <w:rFonts w:cstheme="minorBidi"/>
          <w:b/>
          <w:szCs w:val="24"/>
        </w:rPr>
        <w:t>Attendance</w:t>
      </w:r>
    </w:p>
    <w:p w14:paraId="48620B92" w14:textId="77777777" w:rsidR="001A70FA" w:rsidRDefault="001A70FA" w:rsidP="001A70FA">
      <w:pPr>
        <w:rPr>
          <w:rFonts w:cstheme="minorBidi"/>
          <w:szCs w:val="24"/>
        </w:rPr>
      </w:pPr>
      <w:r w:rsidRPr="00932E5D">
        <w:rPr>
          <w:rFonts w:cstheme="minorBidi"/>
          <w:szCs w:val="24"/>
        </w:rPr>
        <w:t>Attendance is mandatory. You are allowed t</w:t>
      </w:r>
      <w:r w:rsidR="006D6830">
        <w:rPr>
          <w:rFonts w:cstheme="minorBidi"/>
          <w:szCs w:val="24"/>
        </w:rPr>
        <w:t>wo</w:t>
      </w:r>
      <w:r w:rsidRPr="00932E5D">
        <w:rPr>
          <w:rFonts w:cstheme="minorBidi"/>
          <w:szCs w:val="24"/>
        </w:rPr>
        <w:t xml:space="preserve"> absences for whatever reason, after which your class participation grade will start to descend. </w:t>
      </w:r>
    </w:p>
    <w:p w14:paraId="7462C809" w14:textId="77777777" w:rsidR="00725EB5" w:rsidRDefault="00725EB5" w:rsidP="001A70FA">
      <w:pPr>
        <w:rPr>
          <w:rFonts w:cstheme="minorBidi"/>
          <w:szCs w:val="24"/>
        </w:rPr>
      </w:pPr>
    </w:p>
    <w:p w14:paraId="0CA105F9" w14:textId="77777777" w:rsidR="00725EB5" w:rsidRPr="00725EB5" w:rsidRDefault="00725EB5" w:rsidP="001A70FA">
      <w:pPr>
        <w:rPr>
          <w:rFonts w:cstheme="minorBidi"/>
          <w:b/>
          <w:szCs w:val="24"/>
        </w:rPr>
      </w:pPr>
      <w:r w:rsidRPr="00725EB5">
        <w:rPr>
          <w:rFonts w:cstheme="minorBidi"/>
          <w:b/>
          <w:szCs w:val="24"/>
        </w:rPr>
        <w:t>Class Participation Preparation</w:t>
      </w:r>
    </w:p>
    <w:p w14:paraId="186EC8F2" w14:textId="77777777" w:rsidR="00725EB5" w:rsidRDefault="001A70FA" w:rsidP="001A70FA">
      <w:pPr>
        <w:rPr>
          <w:rFonts w:cstheme="minorBidi"/>
          <w:szCs w:val="24"/>
        </w:rPr>
      </w:pPr>
      <w:r w:rsidRPr="00932E5D">
        <w:rPr>
          <w:rFonts w:cstheme="minorBidi"/>
          <w:szCs w:val="24"/>
        </w:rPr>
        <w:t xml:space="preserve">Do the readings </w:t>
      </w:r>
      <w:r w:rsidRPr="00932E5D">
        <w:rPr>
          <w:rFonts w:cstheme="minorBidi"/>
          <w:b/>
          <w:szCs w:val="24"/>
        </w:rPr>
        <w:t xml:space="preserve">before </w:t>
      </w:r>
      <w:r w:rsidRPr="00932E5D">
        <w:rPr>
          <w:rFonts w:cstheme="minorBidi"/>
          <w:szCs w:val="24"/>
        </w:rPr>
        <w:t>the class for which they are assign</w:t>
      </w:r>
      <w:r w:rsidR="00725EB5">
        <w:rPr>
          <w:rFonts w:cstheme="minorBidi"/>
          <w:szCs w:val="24"/>
        </w:rPr>
        <w:t xml:space="preserve">ment and come to class with the following written down in your notes: </w:t>
      </w:r>
    </w:p>
    <w:p w14:paraId="6D1FBB30" w14:textId="77777777" w:rsidR="00702BF1" w:rsidRDefault="00702BF1" w:rsidP="00725EB5">
      <w:pPr>
        <w:pStyle w:val="ListParagraph"/>
        <w:numPr>
          <w:ilvl w:val="0"/>
          <w:numId w:val="8"/>
        </w:numPr>
        <w:rPr>
          <w:rFonts w:cstheme="minorBidi"/>
          <w:szCs w:val="24"/>
        </w:rPr>
      </w:pPr>
      <w:r>
        <w:rPr>
          <w:rFonts w:cstheme="minorBidi"/>
          <w:szCs w:val="24"/>
        </w:rPr>
        <w:t>When assigned the textbook: the key question or questions of the chapter</w:t>
      </w:r>
    </w:p>
    <w:p w14:paraId="755D0104" w14:textId="77777777" w:rsidR="00725EB5" w:rsidRPr="00725EB5" w:rsidRDefault="00725EB5" w:rsidP="00725EB5">
      <w:pPr>
        <w:pStyle w:val="ListParagraph"/>
        <w:numPr>
          <w:ilvl w:val="0"/>
          <w:numId w:val="8"/>
        </w:numPr>
        <w:rPr>
          <w:rFonts w:cstheme="minorBidi"/>
          <w:szCs w:val="24"/>
        </w:rPr>
      </w:pPr>
      <w:r w:rsidRPr="00725EB5">
        <w:rPr>
          <w:rFonts w:cstheme="minorBidi"/>
          <w:szCs w:val="24"/>
        </w:rPr>
        <w:t>Three-five key words and concepts from the reading</w:t>
      </w:r>
    </w:p>
    <w:p w14:paraId="0BFCFBE7" w14:textId="77777777" w:rsidR="00725EB5" w:rsidRPr="00725EB5" w:rsidRDefault="00725EB5" w:rsidP="00725EB5">
      <w:pPr>
        <w:pStyle w:val="ListParagraph"/>
        <w:numPr>
          <w:ilvl w:val="0"/>
          <w:numId w:val="8"/>
        </w:numPr>
        <w:rPr>
          <w:rFonts w:cstheme="minorBidi"/>
          <w:szCs w:val="24"/>
        </w:rPr>
      </w:pPr>
      <w:r w:rsidRPr="00725EB5">
        <w:rPr>
          <w:rFonts w:cstheme="minorBidi"/>
          <w:szCs w:val="24"/>
        </w:rPr>
        <w:t xml:space="preserve">At least one question, either </w:t>
      </w:r>
      <w:r w:rsidR="00FD3885">
        <w:rPr>
          <w:rFonts w:cstheme="minorBidi"/>
          <w:szCs w:val="24"/>
        </w:rPr>
        <w:t xml:space="preserve">for clarification, more information, </w:t>
      </w:r>
      <w:r w:rsidRPr="00725EB5">
        <w:rPr>
          <w:rFonts w:cstheme="minorBidi"/>
          <w:szCs w:val="24"/>
        </w:rPr>
        <w:t>or a discussion question.</w:t>
      </w:r>
    </w:p>
    <w:p w14:paraId="035893BB" w14:textId="77777777" w:rsidR="00725EB5" w:rsidRPr="00725EB5" w:rsidRDefault="00725EB5" w:rsidP="00725EB5">
      <w:pPr>
        <w:pStyle w:val="ListParagraph"/>
        <w:numPr>
          <w:ilvl w:val="0"/>
          <w:numId w:val="8"/>
        </w:numPr>
        <w:rPr>
          <w:rFonts w:cstheme="minorBidi"/>
          <w:szCs w:val="24"/>
        </w:rPr>
      </w:pPr>
      <w:r w:rsidRPr="00725EB5">
        <w:rPr>
          <w:rFonts w:cstheme="minorBidi"/>
          <w:szCs w:val="24"/>
        </w:rPr>
        <w:t xml:space="preserve">When reading an academic article: print out the article, notate the argument and historiographical discussion. Be able to summarize the argument in your own words. </w:t>
      </w:r>
    </w:p>
    <w:p w14:paraId="782812FE" w14:textId="77777777" w:rsidR="00B9049B" w:rsidRPr="00D120EF" w:rsidRDefault="002A5162" w:rsidP="002A5162">
      <w:pPr>
        <w:rPr>
          <w:szCs w:val="24"/>
        </w:rPr>
      </w:pPr>
      <w:r w:rsidRPr="00D120EF">
        <w:rPr>
          <w:szCs w:val="24"/>
        </w:rPr>
        <w:t xml:space="preserve"> </w:t>
      </w:r>
      <w:r w:rsidR="00D120EF">
        <w:rPr>
          <w:szCs w:val="24"/>
        </w:rPr>
        <w:t xml:space="preserve">Note: I am assuming you will prepare for class consistently. If this is not the case, I </w:t>
      </w:r>
      <w:r w:rsidR="00725EB5" w:rsidRPr="00D120EF">
        <w:rPr>
          <w:szCs w:val="24"/>
        </w:rPr>
        <w:t xml:space="preserve">will switch to a more formal class participation assignment system.  </w:t>
      </w:r>
      <w:r w:rsidR="00B9049B" w:rsidRPr="00D120EF">
        <w:rPr>
          <w:szCs w:val="24"/>
        </w:rPr>
        <w:t>Half of your class participation grade will be given at midterm, and the other at the end of the semester.</w:t>
      </w:r>
    </w:p>
    <w:p w14:paraId="346DA4F7" w14:textId="77777777" w:rsidR="00B9049B" w:rsidRPr="00F61628" w:rsidRDefault="00B9049B" w:rsidP="002A5162">
      <w:pPr>
        <w:rPr>
          <w:sz w:val="22"/>
        </w:rPr>
      </w:pPr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4338"/>
        <w:gridCol w:w="4321"/>
        <w:gridCol w:w="917"/>
      </w:tblGrid>
      <w:tr w:rsidR="002A5162" w:rsidRPr="00F61628" w14:paraId="4B662F80" w14:textId="77777777" w:rsidTr="00FD3885">
        <w:tc>
          <w:tcPr>
            <w:tcW w:w="2265" w:type="pct"/>
          </w:tcPr>
          <w:p w14:paraId="6D5E79F6" w14:textId="77777777" w:rsidR="002A5162" w:rsidRPr="00F61628" w:rsidRDefault="002A5162" w:rsidP="00FD3885">
            <w:pPr>
              <w:rPr>
                <w:b/>
                <w:sz w:val="22"/>
              </w:rPr>
            </w:pPr>
            <w:r w:rsidRPr="00F61628">
              <w:rPr>
                <w:b/>
                <w:sz w:val="22"/>
              </w:rPr>
              <w:lastRenderedPageBreak/>
              <w:t xml:space="preserve">Positive Behaviors </w:t>
            </w:r>
          </w:p>
          <w:p w14:paraId="5C79B13A" w14:textId="77777777" w:rsidR="002A5162" w:rsidRPr="00F61628" w:rsidRDefault="002A5162" w:rsidP="002A5162">
            <w:pPr>
              <w:numPr>
                <w:ilvl w:val="0"/>
                <w:numId w:val="9"/>
              </w:numPr>
              <w:rPr>
                <w:sz w:val="22"/>
              </w:rPr>
            </w:pPr>
            <w:r w:rsidRPr="00F61628">
              <w:rPr>
                <w:sz w:val="22"/>
              </w:rPr>
              <w:t>Demonstrates preparation</w:t>
            </w:r>
          </w:p>
          <w:p w14:paraId="4390D669" w14:textId="77777777" w:rsidR="002A5162" w:rsidRPr="00F61628" w:rsidRDefault="002A5162" w:rsidP="002A5162">
            <w:pPr>
              <w:numPr>
                <w:ilvl w:val="0"/>
                <w:numId w:val="9"/>
              </w:numPr>
              <w:rPr>
                <w:sz w:val="22"/>
              </w:rPr>
            </w:pPr>
            <w:r w:rsidRPr="00F61628">
              <w:rPr>
                <w:sz w:val="22"/>
              </w:rPr>
              <w:t>Maintains focus in small group discussion</w:t>
            </w:r>
          </w:p>
          <w:p w14:paraId="267E59E8" w14:textId="77777777" w:rsidR="002A5162" w:rsidRPr="00F61628" w:rsidRDefault="002A5162" w:rsidP="002A5162">
            <w:pPr>
              <w:numPr>
                <w:ilvl w:val="0"/>
                <w:numId w:val="9"/>
              </w:numPr>
              <w:rPr>
                <w:sz w:val="22"/>
              </w:rPr>
            </w:pPr>
            <w:r w:rsidRPr="00F61628">
              <w:rPr>
                <w:sz w:val="22"/>
              </w:rPr>
              <w:t>Provides interesting contribution to class discussions</w:t>
            </w:r>
          </w:p>
          <w:p w14:paraId="584BD200" w14:textId="77777777" w:rsidR="002A5162" w:rsidRPr="00F61628" w:rsidRDefault="002A5162" w:rsidP="002A5162">
            <w:pPr>
              <w:numPr>
                <w:ilvl w:val="0"/>
                <w:numId w:val="9"/>
              </w:numPr>
              <w:rPr>
                <w:sz w:val="22"/>
              </w:rPr>
            </w:pPr>
            <w:r w:rsidRPr="00F61628">
              <w:rPr>
                <w:sz w:val="22"/>
              </w:rPr>
              <w:t>Asks good questions</w:t>
            </w:r>
          </w:p>
          <w:p w14:paraId="6FC43718" w14:textId="77777777" w:rsidR="002A5162" w:rsidRPr="00F61628" w:rsidRDefault="002A5162" w:rsidP="002A5162">
            <w:pPr>
              <w:numPr>
                <w:ilvl w:val="0"/>
                <w:numId w:val="11"/>
              </w:numPr>
              <w:rPr>
                <w:b/>
                <w:sz w:val="22"/>
              </w:rPr>
            </w:pPr>
            <w:r w:rsidRPr="00F61628">
              <w:rPr>
                <w:sz w:val="22"/>
              </w:rPr>
              <w:t>Makes comparisons between assignments and materials and/or with other areas of study.</w:t>
            </w:r>
          </w:p>
        </w:tc>
        <w:tc>
          <w:tcPr>
            <w:tcW w:w="2256" w:type="pct"/>
          </w:tcPr>
          <w:p w14:paraId="55827F8A" w14:textId="77777777" w:rsidR="002A5162" w:rsidRPr="00F61628" w:rsidRDefault="002A5162" w:rsidP="00FD3885">
            <w:pPr>
              <w:rPr>
                <w:b/>
                <w:sz w:val="22"/>
              </w:rPr>
            </w:pPr>
            <w:r w:rsidRPr="00F61628">
              <w:rPr>
                <w:b/>
                <w:sz w:val="22"/>
              </w:rPr>
              <w:t xml:space="preserve">Negative Behaviors </w:t>
            </w:r>
          </w:p>
          <w:p w14:paraId="0A63B9A9" w14:textId="77777777" w:rsidR="002A5162" w:rsidRPr="00F61628" w:rsidRDefault="002A5162" w:rsidP="002A5162">
            <w:pPr>
              <w:numPr>
                <w:ilvl w:val="0"/>
                <w:numId w:val="10"/>
              </w:numPr>
              <w:rPr>
                <w:sz w:val="22"/>
              </w:rPr>
            </w:pPr>
            <w:r w:rsidRPr="00F61628">
              <w:rPr>
                <w:sz w:val="22"/>
              </w:rPr>
              <w:t>Sleeping</w:t>
            </w:r>
          </w:p>
          <w:p w14:paraId="2ED64AC8" w14:textId="77777777" w:rsidR="002A5162" w:rsidRPr="00F61628" w:rsidRDefault="002A5162" w:rsidP="002A5162">
            <w:pPr>
              <w:numPr>
                <w:ilvl w:val="0"/>
                <w:numId w:val="10"/>
              </w:numPr>
              <w:rPr>
                <w:sz w:val="22"/>
              </w:rPr>
            </w:pPr>
            <w:r w:rsidRPr="00F61628">
              <w:rPr>
                <w:sz w:val="22"/>
              </w:rPr>
              <w:t>Texting</w:t>
            </w:r>
          </w:p>
          <w:p w14:paraId="6DFFB1F2" w14:textId="77777777" w:rsidR="002A5162" w:rsidRPr="00F61628" w:rsidRDefault="002A5162" w:rsidP="002A5162">
            <w:pPr>
              <w:numPr>
                <w:ilvl w:val="0"/>
                <w:numId w:val="10"/>
              </w:numPr>
              <w:rPr>
                <w:sz w:val="22"/>
              </w:rPr>
            </w:pPr>
            <w:r w:rsidRPr="00F61628">
              <w:rPr>
                <w:sz w:val="22"/>
              </w:rPr>
              <w:t>talking while other people are talking</w:t>
            </w:r>
          </w:p>
          <w:p w14:paraId="055A8236" w14:textId="77777777" w:rsidR="002A5162" w:rsidRPr="00F61628" w:rsidRDefault="002A5162" w:rsidP="002A5162">
            <w:pPr>
              <w:numPr>
                <w:ilvl w:val="0"/>
                <w:numId w:val="10"/>
              </w:numPr>
              <w:rPr>
                <w:sz w:val="22"/>
              </w:rPr>
            </w:pPr>
            <w:r w:rsidRPr="00F61628">
              <w:rPr>
                <w:sz w:val="22"/>
              </w:rPr>
              <w:t>doing work  for another class</w:t>
            </w:r>
          </w:p>
          <w:p w14:paraId="7C41F74E" w14:textId="77777777" w:rsidR="002A5162" w:rsidRPr="00F61628" w:rsidRDefault="002A5162" w:rsidP="002A5162">
            <w:pPr>
              <w:numPr>
                <w:ilvl w:val="0"/>
                <w:numId w:val="10"/>
              </w:numPr>
              <w:rPr>
                <w:sz w:val="22"/>
              </w:rPr>
            </w:pPr>
            <w:r w:rsidRPr="00F61628">
              <w:rPr>
                <w:sz w:val="22"/>
              </w:rPr>
              <w:t>consistently arriving late</w:t>
            </w:r>
          </w:p>
          <w:p w14:paraId="09B95331" w14:textId="77777777" w:rsidR="002A5162" w:rsidRPr="00F61628" w:rsidRDefault="002A5162" w:rsidP="002A5162">
            <w:pPr>
              <w:numPr>
                <w:ilvl w:val="0"/>
                <w:numId w:val="10"/>
              </w:numPr>
              <w:rPr>
                <w:b/>
                <w:sz w:val="22"/>
              </w:rPr>
            </w:pPr>
            <w:r w:rsidRPr="00F61628">
              <w:rPr>
                <w:sz w:val="22"/>
              </w:rPr>
              <w:t>evincing a disrespectful attitude</w:t>
            </w:r>
          </w:p>
        </w:tc>
        <w:tc>
          <w:tcPr>
            <w:tcW w:w="479" w:type="pct"/>
          </w:tcPr>
          <w:p w14:paraId="25B928FD" w14:textId="77777777" w:rsidR="002A5162" w:rsidRPr="00F61628" w:rsidRDefault="002A5162" w:rsidP="00FD3885">
            <w:pPr>
              <w:rPr>
                <w:b/>
                <w:sz w:val="22"/>
              </w:rPr>
            </w:pPr>
            <w:r w:rsidRPr="00F61628">
              <w:rPr>
                <w:b/>
                <w:sz w:val="22"/>
              </w:rPr>
              <w:t>Grade</w:t>
            </w:r>
          </w:p>
        </w:tc>
      </w:tr>
      <w:tr w:rsidR="002A5162" w:rsidRPr="00F61628" w14:paraId="6C753C69" w14:textId="77777777" w:rsidTr="00FD3885">
        <w:tc>
          <w:tcPr>
            <w:tcW w:w="2265" w:type="pct"/>
          </w:tcPr>
          <w:p w14:paraId="2A39272E" w14:textId="77777777" w:rsidR="002A5162" w:rsidRPr="00F61628" w:rsidRDefault="002A5162" w:rsidP="00FD3885">
            <w:pPr>
              <w:rPr>
                <w:sz w:val="22"/>
              </w:rPr>
            </w:pPr>
            <w:r w:rsidRPr="00F61628">
              <w:rPr>
                <w:sz w:val="22"/>
              </w:rPr>
              <w:t xml:space="preserve">Consistently </w:t>
            </w:r>
          </w:p>
        </w:tc>
        <w:tc>
          <w:tcPr>
            <w:tcW w:w="2256" w:type="pct"/>
          </w:tcPr>
          <w:p w14:paraId="6DA0D5D7" w14:textId="77777777" w:rsidR="002A5162" w:rsidRPr="00F61628" w:rsidRDefault="002A5162" w:rsidP="00FD3885">
            <w:pPr>
              <w:rPr>
                <w:sz w:val="22"/>
              </w:rPr>
            </w:pPr>
            <w:r w:rsidRPr="00F61628">
              <w:rPr>
                <w:sz w:val="22"/>
              </w:rPr>
              <w:t>Never</w:t>
            </w:r>
          </w:p>
        </w:tc>
        <w:tc>
          <w:tcPr>
            <w:tcW w:w="479" w:type="pct"/>
          </w:tcPr>
          <w:p w14:paraId="4E3899E8" w14:textId="77777777" w:rsidR="002A5162" w:rsidRPr="00F61628" w:rsidRDefault="002A5162" w:rsidP="00FD3885">
            <w:pPr>
              <w:rPr>
                <w:sz w:val="22"/>
              </w:rPr>
            </w:pPr>
            <w:r w:rsidRPr="00F61628">
              <w:rPr>
                <w:sz w:val="22"/>
              </w:rPr>
              <w:t>A</w:t>
            </w:r>
          </w:p>
        </w:tc>
      </w:tr>
      <w:tr w:rsidR="002A5162" w:rsidRPr="00F61628" w14:paraId="4169A98B" w14:textId="77777777" w:rsidTr="00FD3885">
        <w:tc>
          <w:tcPr>
            <w:tcW w:w="2265" w:type="pct"/>
          </w:tcPr>
          <w:p w14:paraId="689B6DE5" w14:textId="77777777" w:rsidR="002A5162" w:rsidRPr="00F61628" w:rsidRDefault="002A5162" w:rsidP="00FD3885">
            <w:pPr>
              <w:rPr>
                <w:sz w:val="22"/>
              </w:rPr>
            </w:pPr>
            <w:r w:rsidRPr="00F61628">
              <w:rPr>
                <w:sz w:val="22"/>
              </w:rPr>
              <w:t>Usually</w:t>
            </w:r>
          </w:p>
        </w:tc>
        <w:tc>
          <w:tcPr>
            <w:tcW w:w="2256" w:type="pct"/>
          </w:tcPr>
          <w:p w14:paraId="2DD3DDCF" w14:textId="77777777" w:rsidR="002A5162" w:rsidRPr="00F61628" w:rsidRDefault="002A5162" w:rsidP="00FD3885">
            <w:pPr>
              <w:rPr>
                <w:sz w:val="22"/>
              </w:rPr>
            </w:pPr>
            <w:r w:rsidRPr="00F61628">
              <w:rPr>
                <w:sz w:val="22"/>
              </w:rPr>
              <w:t>Never</w:t>
            </w:r>
          </w:p>
        </w:tc>
        <w:tc>
          <w:tcPr>
            <w:tcW w:w="479" w:type="pct"/>
          </w:tcPr>
          <w:p w14:paraId="33F10C17" w14:textId="77777777" w:rsidR="002A5162" w:rsidRPr="00F61628" w:rsidRDefault="002A5162" w:rsidP="00FD3885">
            <w:pPr>
              <w:rPr>
                <w:sz w:val="22"/>
              </w:rPr>
            </w:pPr>
            <w:r w:rsidRPr="00F61628">
              <w:rPr>
                <w:sz w:val="22"/>
              </w:rPr>
              <w:t>B</w:t>
            </w:r>
          </w:p>
        </w:tc>
      </w:tr>
      <w:tr w:rsidR="002A5162" w:rsidRPr="00F61628" w14:paraId="50D1E24F" w14:textId="77777777" w:rsidTr="00FD3885">
        <w:tc>
          <w:tcPr>
            <w:tcW w:w="2265" w:type="pct"/>
          </w:tcPr>
          <w:p w14:paraId="0D9A1583" w14:textId="77777777" w:rsidR="002A5162" w:rsidRPr="00F61628" w:rsidRDefault="002A5162" w:rsidP="00FD3885">
            <w:pPr>
              <w:rPr>
                <w:sz w:val="22"/>
              </w:rPr>
            </w:pPr>
            <w:r w:rsidRPr="00F61628">
              <w:rPr>
                <w:sz w:val="22"/>
              </w:rPr>
              <w:t>Occasionally</w:t>
            </w:r>
          </w:p>
        </w:tc>
        <w:tc>
          <w:tcPr>
            <w:tcW w:w="2256" w:type="pct"/>
          </w:tcPr>
          <w:p w14:paraId="6B37F829" w14:textId="77777777" w:rsidR="002A5162" w:rsidRPr="00F61628" w:rsidRDefault="002A5162" w:rsidP="00FD3885">
            <w:pPr>
              <w:rPr>
                <w:sz w:val="22"/>
              </w:rPr>
            </w:pPr>
            <w:r w:rsidRPr="00F61628">
              <w:rPr>
                <w:sz w:val="22"/>
              </w:rPr>
              <w:t>Never</w:t>
            </w:r>
          </w:p>
        </w:tc>
        <w:tc>
          <w:tcPr>
            <w:tcW w:w="479" w:type="pct"/>
          </w:tcPr>
          <w:p w14:paraId="5D38383A" w14:textId="77777777" w:rsidR="002A5162" w:rsidRPr="00F61628" w:rsidRDefault="002A5162" w:rsidP="00FD3885">
            <w:pPr>
              <w:rPr>
                <w:sz w:val="22"/>
              </w:rPr>
            </w:pPr>
            <w:r w:rsidRPr="00F61628">
              <w:rPr>
                <w:sz w:val="22"/>
              </w:rPr>
              <w:t>C</w:t>
            </w:r>
          </w:p>
        </w:tc>
      </w:tr>
      <w:tr w:rsidR="002A5162" w:rsidRPr="00F61628" w14:paraId="029392F9" w14:textId="77777777" w:rsidTr="00FD3885">
        <w:tc>
          <w:tcPr>
            <w:tcW w:w="2265" w:type="pct"/>
          </w:tcPr>
          <w:p w14:paraId="1EE3D75A" w14:textId="77777777" w:rsidR="002A5162" w:rsidRPr="00F61628" w:rsidRDefault="002A5162" w:rsidP="00FD3885">
            <w:pPr>
              <w:rPr>
                <w:sz w:val="22"/>
              </w:rPr>
            </w:pPr>
            <w:r w:rsidRPr="00F61628">
              <w:rPr>
                <w:sz w:val="22"/>
              </w:rPr>
              <w:t>Rarely</w:t>
            </w:r>
          </w:p>
        </w:tc>
        <w:tc>
          <w:tcPr>
            <w:tcW w:w="2256" w:type="pct"/>
          </w:tcPr>
          <w:p w14:paraId="25C96BB1" w14:textId="77777777" w:rsidR="002A5162" w:rsidRPr="00F61628" w:rsidRDefault="002A5162" w:rsidP="00FD3885">
            <w:pPr>
              <w:rPr>
                <w:sz w:val="22"/>
              </w:rPr>
            </w:pPr>
            <w:r w:rsidRPr="00F61628">
              <w:rPr>
                <w:sz w:val="22"/>
              </w:rPr>
              <w:t xml:space="preserve">Sometimes </w:t>
            </w:r>
          </w:p>
        </w:tc>
        <w:tc>
          <w:tcPr>
            <w:tcW w:w="479" w:type="pct"/>
          </w:tcPr>
          <w:p w14:paraId="3B353088" w14:textId="77777777" w:rsidR="002A5162" w:rsidRPr="00F61628" w:rsidRDefault="002A5162" w:rsidP="00FD3885">
            <w:pPr>
              <w:rPr>
                <w:sz w:val="22"/>
              </w:rPr>
            </w:pPr>
            <w:r w:rsidRPr="00F61628">
              <w:rPr>
                <w:sz w:val="22"/>
              </w:rPr>
              <w:t>D</w:t>
            </w:r>
          </w:p>
        </w:tc>
      </w:tr>
      <w:tr w:rsidR="002A5162" w:rsidRPr="00F61628" w14:paraId="340B5AE0" w14:textId="77777777" w:rsidTr="00FD3885">
        <w:tc>
          <w:tcPr>
            <w:tcW w:w="2265" w:type="pct"/>
          </w:tcPr>
          <w:p w14:paraId="727A0B75" w14:textId="77777777" w:rsidR="002A5162" w:rsidRPr="00F61628" w:rsidRDefault="002A5162" w:rsidP="00FD3885">
            <w:pPr>
              <w:rPr>
                <w:sz w:val="22"/>
              </w:rPr>
            </w:pPr>
            <w:r w:rsidRPr="00F61628">
              <w:rPr>
                <w:sz w:val="22"/>
              </w:rPr>
              <w:t>Never</w:t>
            </w:r>
          </w:p>
        </w:tc>
        <w:tc>
          <w:tcPr>
            <w:tcW w:w="2256" w:type="pct"/>
          </w:tcPr>
          <w:p w14:paraId="4F167FC4" w14:textId="77777777" w:rsidR="002A5162" w:rsidRPr="00F61628" w:rsidRDefault="002A5162" w:rsidP="00FD3885">
            <w:pPr>
              <w:rPr>
                <w:sz w:val="22"/>
              </w:rPr>
            </w:pPr>
            <w:r w:rsidRPr="00F61628">
              <w:rPr>
                <w:sz w:val="22"/>
              </w:rPr>
              <w:t>Always</w:t>
            </w:r>
          </w:p>
        </w:tc>
        <w:tc>
          <w:tcPr>
            <w:tcW w:w="479" w:type="pct"/>
          </w:tcPr>
          <w:p w14:paraId="2D306124" w14:textId="77777777" w:rsidR="002A5162" w:rsidRPr="00F61628" w:rsidRDefault="002A5162" w:rsidP="00FD3885">
            <w:pPr>
              <w:rPr>
                <w:sz w:val="22"/>
              </w:rPr>
            </w:pPr>
            <w:r w:rsidRPr="00F61628">
              <w:rPr>
                <w:sz w:val="22"/>
              </w:rPr>
              <w:t>F</w:t>
            </w:r>
          </w:p>
        </w:tc>
      </w:tr>
    </w:tbl>
    <w:p w14:paraId="32AA1114" w14:textId="77777777" w:rsidR="002A5162" w:rsidRPr="00F61628" w:rsidRDefault="002A5162" w:rsidP="002A5162">
      <w:pPr>
        <w:rPr>
          <w:rFonts w:eastAsia="MS Mincho" w:cs="Times New Roman"/>
          <w:b/>
          <w:bCs/>
          <w:sz w:val="22"/>
        </w:rPr>
      </w:pPr>
    </w:p>
    <w:p w14:paraId="415DED9A" w14:textId="77777777" w:rsidR="00C25A1B" w:rsidRDefault="00BA60C4">
      <w:r>
        <w:t xml:space="preserve">The Article </w:t>
      </w:r>
      <w:r w:rsidR="00B9049B">
        <w:t>Re</w:t>
      </w:r>
      <w:r>
        <w:t>view</w:t>
      </w:r>
      <w:r w:rsidR="00D82D70">
        <w:t xml:space="preserve">, Annotated Bibliography, </w:t>
      </w:r>
      <w:r>
        <w:t>and Memoir Essay are part of a scaffolded assignment. Here are the required steps</w:t>
      </w:r>
      <w:r w:rsidR="00B33B3D">
        <w:t>. All of the deadlines are marked in the syllabus</w:t>
      </w:r>
      <w:r w:rsidR="00D82D70">
        <w:t>.</w:t>
      </w:r>
    </w:p>
    <w:p w14:paraId="4B7115C5" w14:textId="77777777" w:rsidR="00D82D70" w:rsidRDefault="00D82D70"/>
    <w:p w14:paraId="4C5D04D3" w14:textId="77777777" w:rsidR="00BA60C4" w:rsidRDefault="00BA60C4" w:rsidP="00BA60C4">
      <w:pPr>
        <w:pStyle w:val="ListParagraph"/>
        <w:numPr>
          <w:ilvl w:val="0"/>
          <w:numId w:val="2"/>
        </w:numPr>
      </w:pPr>
      <w:r>
        <w:t>Choose a memoir</w:t>
      </w:r>
      <w:r w:rsidR="00B33B3D">
        <w:t xml:space="preserve">. I can lend you one or consult </w:t>
      </w:r>
      <w:commentRangeStart w:id="0"/>
      <w:r w:rsidR="00CA68DC">
        <w:fldChar w:fldCharType="begin"/>
      </w:r>
      <w:r w:rsidR="00CA68DC">
        <w:instrText xml:space="preserve"> HYPERLINK "https://researchguides.library.wisc.edu/c.php?g=178031" </w:instrText>
      </w:r>
      <w:r w:rsidR="00CA68DC">
        <w:fldChar w:fldCharType="separate"/>
      </w:r>
      <w:r w:rsidR="00B33B3D" w:rsidRPr="00B33B3D">
        <w:rPr>
          <w:rStyle w:val="Hyperlink"/>
        </w:rPr>
        <w:t>this list</w:t>
      </w:r>
      <w:r w:rsidR="00CA68DC">
        <w:rPr>
          <w:rStyle w:val="Hyperlink"/>
        </w:rPr>
        <w:fldChar w:fldCharType="end"/>
      </w:r>
      <w:commentRangeEnd w:id="0"/>
      <w:r w:rsidR="00A00359">
        <w:rPr>
          <w:rStyle w:val="CommentReference"/>
          <w:rFonts w:ascii="Times New Roman" w:eastAsia="Times New Roman" w:hAnsi="Times New Roman" w:cs="Times New Roman"/>
        </w:rPr>
        <w:commentReference w:id="0"/>
      </w:r>
      <w:r w:rsidR="00B33B3D">
        <w:t xml:space="preserve"> </w:t>
      </w:r>
    </w:p>
    <w:p w14:paraId="278EFFD3" w14:textId="77777777" w:rsidR="00BA60C4" w:rsidRDefault="002B0864" w:rsidP="00BA60C4">
      <w:pPr>
        <w:pStyle w:val="ListParagraph"/>
        <w:numPr>
          <w:ilvl w:val="0"/>
          <w:numId w:val="2"/>
        </w:numPr>
      </w:pPr>
      <w:r>
        <w:t>Start reading the memoir,</w:t>
      </w:r>
      <w:r w:rsidR="00BA60C4">
        <w:t xml:space="preserve"> thinking about the questions </w:t>
      </w:r>
      <w:r>
        <w:t>posed in the assignment.</w:t>
      </w:r>
    </w:p>
    <w:p w14:paraId="33F90E15" w14:textId="77777777" w:rsidR="00DE633C" w:rsidRDefault="00BA60C4" w:rsidP="00BA60C4">
      <w:pPr>
        <w:pStyle w:val="ListParagraph"/>
        <w:numPr>
          <w:ilvl w:val="0"/>
          <w:numId w:val="2"/>
        </w:numPr>
      </w:pPr>
      <w:r>
        <w:t xml:space="preserve">Decide what historiographical </w:t>
      </w:r>
      <w:r w:rsidR="00D82D70">
        <w:t>issue</w:t>
      </w:r>
      <w:r>
        <w:t xml:space="preserve"> you</w:t>
      </w:r>
      <w:r w:rsidR="00DE633C">
        <w:t xml:space="preserve"> can connect to your </w:t>
      </w:r>
      <w:r>
        <w:t>memoir</w:t>
      </w:r>
    </w:p>
    <w:p w14:paraId="749DF997" w14:textId="77777777" w:rsidR="00BA60C4" w:rsidRDefault="00BA60C4" w:rsidP="00BA60C4">
      <w:pPr>
        <w:pStyle w:val="ListParagraph"/>
        <w:numPr>
          <w:ilvl w:val="0"/>
          <w:numId w:val="2"/>
        </w:numPr>
      </w:pPr>
      <w:r>
        <w:t xml:space="preserve">Find </w:t>
      </w:r>
      <w:r w:rsidR="00226258">
        <w:t xml:space="preserve">five </w:t>
      </w:r>
      <w:r>
        <w:t>additional secondary sources that shed light on this historiographical question;</w:t>
      </w:r>
      <w:r w:rsidR="00DE633C">
        <w:t xml:space="preserve"> at least </w:t>
      </w:r>
      <w:r>
        <w:t>one should be an article from a</w:t>
      </w:r>
      <w:r w:rsidR="00062BB5">
        <w:t>n academic collection</w:t>
      </w:r>
      <w:r>
        <w:t xml:space="preserve"> or journal</w:t>
      </w:r>
      <w:r w:rsidR="00226258">
        <w:t>.</w:t>
      </w:r>
    </w:p>
    <w:p w14:paraId="6B7D1E5F" w14:textId="77777777" w:rsidR="00534699" w:rsidRDefault="00534699" w:rsidP="00BA60C4">
      <w:pPr>
        <w:pStyle w:val="ListParagraph"/>
        <w:numPr>
          <w:ilvl w:val="0"/>
          <w:numId w:val="2"/>
        </w:numPr>
      </w:pPr>
      <w:r>
        <w:t>Skim them so you can write your annotated bibliography</w:t>
      </w:r>
    </w:p>
    <w:p w14:paraId="3A0320EB" w14:textId="77777777" w:rsidR="00BA60C4" w:rsidRDefault="00534699" w:rsidP="00BA60C4">
      <w:pPr>
        <w:pStyle w:val="ListParagraph"/>
        <w:numPr>
          <w:ilvl w:val="0"/>
          <w:numId w:val="2"/>
        </w:numPr>
      </w:pPr>
      <w:r>
        <w:t>Read one of the articles carefully and write</w:t>
      </w:r>
      <w:r w:rsidR="00BA60C4">
        <w:t xml:space="preserve"> your article review</w:t>
      </w:r>
      <w:r>
        <w:t xml:space="preserve">. Chose at least </w:t>
      </w:r>
      <w:r w:rsidRPr="000C7191">
        <w:rPr>
          <w:b/>
        </w:rPr>
        <w:t xml:space="preserve">two </w:t>
      </w:r>
      <w:r>
        <w:t>other secondary sources that seem relevant and read them carefully so you can incorporate them into your memoir essay.</w:t>
      </w:r>
    </w:p>
    <w:p w14:paraId="25129B55" w14:textId="77777777" w:rsidR="00BA60C4" w:rsidRDefault="00B33B3D" w:rsidP="00BA60C4">
      <w:pPr>
        <w:pStyle w:val="ListParagraph"/>
        <w:numPr>
          <w:ilvl w:val="0"/>
          <w:numId w:val="2"/>
        </w:numPr>
      </w:pPr>
      <w:r>
        <w:t>Write your memoir</w:t>
      </w:r>
      <w:r w:rsidR="00534699">
        <w:t xml:space="preserve"> essay</w:t>
      </w:r>
    </w:p>
    <w:p w14:paraId="55DDDC0D" w14:textId="77777777" w:rsidR="001E6CE2" w:rsidRDefault="001E6CE2" w:rsidP="000C7191">
      <w:pPr>
        <w:pStyle w:val="NoSpacing"/>
        <w:rPr>
          <w:rFonts w:ascii="Cambria" w:hAnsi="Cambria"/>
          <w:b/>
          <w:szCs w:val="24"/>
        </w:rPr>
      </w:pPr>
    </w:p>
    <w:p w14:paraId="3B4FC633" w14:textId="77777777" w:rsidR="00D120EF" w:rsidRDefault="00D120EF" w:rsidP="00D120EF">
      <w:pPr>
        <w:rPr>
          <w:b/>
          <w:szCs w:val="24"/>
        </w:rPr>
      </w:pPr>
      <w:r>
        <w:rPr>
          <w:b/>
          <w:szCs w:val="24"/>
        </w:rPr>
        <w:t>Annotated Bibliography</w:t>
      </w:r>
    </w:p>
    <w:p w14:paraId="7E736672" w14:textId="77777777" w:rsidR="00D120EF" w:rsidRDefault="00D120EF" w:rsidP="00D120EF">
      <w:pPr>
        <w:numPr>
          <w:ilvl w:val="0"/>
          <w:numId w:val="12"/>
        </w:numPr>
        <w:rPr>
          <w:szCs w:val="24"/>
        </w:rPr>
      </w:pPr>
      <w:r>
        <w:rPr>
          <w:szCs w:val="24"/>
        </w:rPr>
        <w:t>Five secondary sources</w:t>
      </w:r>
    </w:p>
    <w:p w14:paraId="2C2E0E0A" w14:textId="77777777" w:rsidR="00D120EF" w:rsidRPr="001B7D8B" w:rsidRDefault="00D120EF" w:rsidP="00D120EF">
      <w:pPr>
        <w:pStyle w:val="ListParagraph"/>
        <w:numPr>
          <w:ilvl w:val="0"/>
          <w:numId w:val="12"/>
        </w:numPr>
        <w:rPr>
          <w:szCs w:val="24"/>
        </w:rPr>
      </w:pPr>
      <w:r w:rsidRPr="001B7D8B">
        <w:rPr>
          <w:szCs w:val="24"/>
        </w:rPr>
        <w:t xml:space="preserve">Each </w:t>
      </w:r>
      <w:r>
        <w:rPr>
          <w:szCs w:val="24"/>
        </w:rPr>
        <w:t>a</w:t>
      </w:r>
      <w:r w:rsidRPr="001B7D8B">
        <w:rPr>
          <w:szCs w:val="24"/>
        </w:rPr>
        <w:t xml:space="preserve">nnotation should consist of a short summary that includes these elements: </w:t>
      </w:r>
    </w:p>
    <w:p w14:paraId="7DDD5B63" w14:textId="77777777" w:rsidR="00D120EF" w:rsidRDefault="00D120EF" w:rsidP="00D120EF">
      <w:pPr>
        <w:numPr>
          <w:ilvl w:val="1"/>
          <w:numId w:val="12"/>
        </w:numPr>
        <w:rPr>
          <w:szCs w:val="24"/>
        </w:rPr>
      </w:pPr>
      <w:r>
        <w:rPr>
          <w:szCs w:val="24"/>
        </w:rPr>
        <w:t>an approximately three -sentence summary of the author’s topic, highlighting the most interesting points</w:t>
      </w:r>
    </w:p>
    <w:p w14:paraId="3007E94A" w14:textId="77777777" w:rsidR="00D120EF" w:rsidRPr="00EF27DD" w:rsidRDefault="00D120EF" w:rsidP="00D120EF">
      <w:pPr>
        <w:numPr>
          <w:ilvl w:val="1"/>
          <w:numId w:val="12"/>
        </w:numPr>
        <w:rPr>
          <w:szCs w:val="24"/>
        </w:rPr>
      </w:pPr>
      <w:r>
        <w:rPr>
          <w:szCs w:val="24"/>
        </w:rPr>
        <w:t xml:space="preserve">a clear description of the author’s thesis or argument. (Not the topic, but the author’s main point). </w:t>
      </w:r>
    </w:p>
    <w:p w14:paraId="3A8D8D55" w14:textId="77777777" w:rsidR="00D120EF" w:rsidRPr="00EF27DD" w:rsidRDefault="00D120EF" w:rsidP="00D120EF">
      <w:pPr>
        <w:numPr>
          <w:ilvl w:val="1"/>
          <w:numId w:val="12"/>
        </w:numPr>
        <w:rPr>
          <w:szCs w:val="24"/>
        </w:rPr>
      </w:pPr>
      <w:r>
        <w:rPr>
          <w:szCs w:val="24"/>
        </w:rPr>
        <w:t xml:space="preserve">A specific description of the </w:t>
      </w:r>
      <w:r w:rsidRPr="00EF27DD">
        <w:rPr>
          <w:szCs w:val="24"/>
        </w:rPr>
        <w:t>author’s main sources, primary and secondary</w:t>
      </w:r>
    </w:p>
    <w:p w14:paraId="6373BA5D" w14:textId="77777777" w:rsidR="00D120EF" w:rsidRDefault="00D120EF" w:rsidP="00D120EF">
      <w:pPr>
        <w:numPr>
          <w:ilvl w:val="0"/>
          <w:numId w:val="12"/>
        </w:numPr>
        <w:rPr>
          <w:szCs w:val="24"/>
        </w:rPr>
      </w:pPr>
      <w:r w:rsidRPr="00EF27DD">
        <w:rPr>
          <w:szCs w:val="24"/>
        </w:rPr>
        <w:t xml:space="preserve">Chicago style. </w:t>
      </w:r>
      <w:r>
        <w:rPr>
          <w:rFonts w:eastAsia="MS Mincho" w:cs="Times New Roman"/>
          <w:bCs/>
          <w:szCs w:val="24"/>
        </w:rPr>
        <w:t xml:space="preserve">Consult </w:t>
      </w:r>
      <w:hyperlink r:id="rId12" w:history="1">
        <w:r w:rsidRPr="00EF27DD">
          <w:rPr>
            <w:rStyle w:val="Hyperlink"/>
            <w:rFonts w:eastAsia="MS Mincho" w:cs="Times New Roman"/>
            <w:bCs/>
            <w:szCs w:val="24"/>
          </w:rPr>
          <w:t>this guide</w:t>
        </w:r>
      </w:hyperlink>
      <w:r>
        <w:rPr>
          <w:rFonts w:eastAsia="MS Mincho" w:cs="Times New Roman"/>
          <w:bCs/>
          <w:szCs w:val="24"/>
        </w:rPr>
        <w:t xml:space="preserve"> or </w:t>
      </w:r>
      <w:hyperlink r:id="rId13" w:history="1">
        <w:r w:rsidRPr="00EF27DD">
          <w:rPr>
            <w:rStyle w:val="Hyperlink"/>
            <w:rFonts w:eastAsia="MS Mincho" w:cs="Times New Roman"/>
            <w:bCs/>
            <w:szCs w:val="24"/>
          </w:rPr>
          <w:t>this one</w:t>
        </w:r>
      </w:hyperlink>
      <w:r>
        <w:rPr>
          <w:rFonts w:eastAsia="MS Mincho" w:cs="Times New Roman"/>
          <w:bCs/>
          <w:szCs w:val="24"/>
        </w:rPr>
        <w:t xml:space="preserve"> if you are confused about this.</w:t>
      </w:r>
    </w:p>
    <w:p w14:paraId="69C15C5F" w14:textId="77777777" w:rsidR="00D120EF" w:rsidRPr="001B7D8B" w:rsidRDefault="00D82D70" w:rsidP="00D120EF">
      <w:pPr>
        <w:rPr>
          <w:b/>
          <w:sz w:val="20"/>
        </w:rPr>
      </w:pPr>
      <w:r>
        <w:rPr>
          <w:b/>
          <w:sz w:val="20"/>
        </w:rPr>
        <w:br w:type="column"/>
      </w:r>
    </w:p>
    <w:p w14:paraId="3A019981" w14:textId="77777777" w:rsidR="00D120EF" w:rsidRPr="001B7D8B" w:rsidRDefault="00D120EF" w:rsidP="00D120EF">
      <w:pPr>
        <w:rPr>
          <w:b/>
          <w:sz w:val="20"/>
        </w:rPr>
      </w:pPr>
      <w:r w:rsidRPr="001B7D8B">
        <w:rPr>
          <w:b/>
          <w:sz w:val="20"/>
        </w:rPr>
        <w:t xml:space="preserve">Annotated Bibliography Rubric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769"/>
        <w:gridCol w:w="1746"/>
        <w:gridCol w:w="1731"/>
        <w:gridCol w:w="1689"/>
      </w:tblGrid>
      <w:tr w:rsidR="00D120EF" w:rsidRPr="001B7D8B" w14:paraId="10AFD2D7" w14:textId="77777777" w:rsidTr="00042476">
        <w:tc>
          <w:tcPr>
            <w:tcW w:w="0" w:type="auto"/>
          </w:tcPr>
          <w:p w14:paraId="6A6AC067" w14:textId="77777777" w:rsidR="00D120EF" w:rsidRPr="001B7D8B" w:rsidRDefault="00D120EF" w:rsidP="00042476">
            <w:pPr>
              <w:rPr>
                <w:b/>
                <w:sz w:val="20"/>
              </w:rPr>
            </w:pPr>
            <w:r w:rsidRPr="001B7D8B">
              <w:rPr>
                <w:b/>
                <w:sz w:val="20"/>
              </w:rPr>
              <w:t>Criteria</w:t>
            </w:r>
          </w:p>
        </w:tc>
        <w:tc>
          <w:tcPr>
            <w:tcW w:w="0" w:type="auto"/>
          </w:tcPr>
          <w:p w14:paraId="1C6427C1" w14:textId="77777777" w:rsidR="00D120EF" w:rsidRPr="001B7D8B" w:rsidRDefault="00D120EF" w:rsidP="00042476">
            <w:pPr>
              <w:rPr>
                <w:b/>
                <w:sz w:val="20"/>
              </w:rPr>
            </w:pPr>
            <w:r w:rsidRPr="001B7D8B">
              <w:rPr>
                <w:b/>
                <w:sz w:val="20"/>
              </w:rPr>
              <w:t>3</w:t>
            </w:r>
          </w:p>
        </w:tc>
        <w:tc>
          <w:tcPr>
            <w:tcW w:w="0" w:type="auto"/>
          </w:tcPr>
          <w:p w14:paraId="4955E603" w14:textId="77777777" w:rsidR="00D120EF" w:rsidRPr="001B7D8B" w:rsidRDefault="00D120EF" w:rsidP="00042476">
            <w:pPr>
              <w:rPr>
                <w:b/>
                <w:sz w:val="20"/>
              </w:rPr>
            </w:pPr>
            <w:r w:rsidRPr="001B7D8B">
              <w:rPr>
                <w:b/>
                <w:sz w:val="20"/>
              </w:rPr>
              <w:t>2</w:t>
            </w:r>
          </w:p>
        </w:tc>
        <w:tc>
          <w:tcPr>
            <w:tcW w:w="0" w:type="auto"/>
          </w:tcPr>
          <w:p w14:paraId="7F65E531" w14:textId="77777777" w:rsidR="00D120EF" w:rsidRPr="001B7D8B" w:rsidRDefault="00D120EF" w:rsidP="00042476">
            <w:pPr>
              <w:rPr>
                <w:b/>
                <w:sz w:val="20"/>
              </w:rPr>
            </w:pPr>
            <w:r w:rsidRPr="001B7D8B">
              <w:rPr>
                <w:b/>
                <w:sz w:val="20"/>
              </w:rPr>
              <w:t>1</w:t>
            </w:r>
          </w:p>
        </w:tc>
        <w:tc>
          <w:tcPr>
            <w:tcW w:w="0" w:type="auto"/>
          </w:tcPr>
          <w:p w14:paraId="03167C6B" w14:textId="77777777" w:rsidR="00D120EF" w:rsidRPr="001B7D8B" w:rsidRDefault="00D120EF" w:rsidP="00042476">
            <w:pPr>
              <w:rPr>
                <w:b/>
                <w:sz w:val="20"/>
              </w:rPr>
            </w:pPr>
            <w:r w:rsidRPr="001B7D8B">
              <w:rPr>
                <w:b/>
                <w:sz w:val="20"/>
              </w:rPr>
              <w:t>0</w:t>
            </w:r>
          </w:p>
        </w:tc>
      </w:tr>
      <w:tr w:rsidR="00D120EF" w:rsidRPr="001B7D8B" w14:paraId="1843F784" w14:textId="77777777" w:rsidTr="00042476">
        <w:tc>
          <w:tcPr>
            <w:tcW w:w="0" w:type="auto"/>
          </w:tcPr>
          <w:p w14:paraId="44383DE7" w14:textId="77777777" w:rsidR="00D120EF" w:rsidRPr="001B7D8B" w:rsidRDefault="00D120EF" w:rsidP="00042476">
            <w:pPr>
              <w:rPr>
                <w:b/>
                <w:bCs/>
                <w:sz w:val="20"/>
              </w:rPr>
            </w:pPr>
            <w:r w:rsidRPr="001B7D8B">
              <w:rPr>
                <w:b/>
                <w:bCs/>
                <w:sz w:val="20"/>
              </w:rPr>
              <w:t>Comprehensiveness</w:t>
            </w:r>
          </w:p>
          <w:p w14:paraId="3CAB8F73" w14:textId="77777777" w:rsidR="00D120EF" w:rsidRPr="001B7D8B" w:rsidRDefault="00D120EF" w:rsidP="00042476">
            <w:pPr>
              <w:rPr>
                <w:b/>
                <w:sz w:val="20"/>
              </w:rPr>
            </w:pPr>
            <w:r w:rsidRPr="001B7D8B">
              <w:rPr>
                <w:sz w:val="20"/>
              </w:rPr>
              <w:t>Have you included all the required sources?</w:t>
            </w:r>
          </w:p>
        </w:tc>
        <w:tc>
          <w:tcPr>
            <w:tcW w:w="0" w:type="auto"/>
          </w:tcPr>
          <w:p w14:paraId="1CAB0206" w14:textId="77777777" w:rsidR="00D120EF" w:rsidRPr="001B7D8B" w:rsidRDefault="00D120EF" w:rsidP="00042476">
            <w:pPr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67797273" w14:textId="77777777" w:rsidR="00D120EF" w:rsidRPr="001B7D8B" w:rsidRDefault="00D120EF" w:rsidP="00042476">
            <w:pPr>
              <w:rPr>
                <w:b/>
                <w:sz w:val="20"/>
              </w:rPr>
            </w:pPr>
            <w:r w:rsidRPr="001B7D8B">
              <w:rPr>
                <w:sz w:val="20"/>
              </w:rPr>
              <w:t xml:space="preserve">5 sources </w:t>
            </w:r>
          </w:p>
        </w:tc>
        <w:tc>
          <w:tcPr>
            <w:tcW w:w="0" w:type="auto"/>
          </w:tcPr>
          <w:p w14:paraId="3928908D" w14:textId="77777777" w:rsidR="00D120EF" w:rsidRPr="001B7D8B" w:rsidRDefault="00D120EF" w:rsidP="00042476">
            <w:pPr>
              <w:rPr>
                <w:sz w:val="20"/>
              </w:rPr>
            </w:pPr>
            <w:r w:rsidRPr="001B7D8B">
              <w:rPr>
                <w:sz w:val="20"/>
              </w:rPr>
              <w:t xml:space="preserve">4 sources </w:t>
            </w:r>
          </w:p>
          <w:p w14:paraId="643E44D7" w14:textId="77777777" w:rsidR="00D120EF" w:rsidRPr="001B7D8B" w:rsidRDefault="00D120EF" w:rsidP="00042476">
            <w:pPr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43E3E138" w14:textId="77777777" w:rsidR="00D120EF" w:rsidRPr="001B7D8B" w:rsidRDefault="00D120EF" w:rsidP="00042476">
            <w:pPr>
              <w:rPr>
                <w:sz w:val="20"/>
              </w:rPr>
            </w:pPr>
            <w:r w:rsidRPr="001B7D8B">
              <w:rPr>
                <w:sz w:val="20"/>
              </w:rPr>
              <w:t xml:space="preserve">0-3 sources </w:t>
            </w:r>
          </w:p>
        </w:tc>
      </w:tr>
      <w:tr w:rsidR="00D120EF" w:rsidRPr="001B7D8B" w14:paraId="5A2CAF2B" w14:textId="77777777" w:rsidTr="00042476">
        <w:tc>
          <w:tcPr>
            <w:tcW w:w="0" w:type="auto"/>
          </w:tcPr>
          <w:p w14:paraId="027B3216" w14:textId="77777777" w:rsidR="00D120EF" w:rsidRPr="001B7D8B" w:rsidRDefault="00D120EF" w:rsidP="00042476">
            <w:pPr>
              <w:rPr>
                <w:b/>
                <w:bCs/>
                <w:sz w:val="20"/>
              </w:rPr>
            </w:pPr>
            <w:r w:rsidRPr="001B7D8B">
              <w:rPr>
                <w:b/>
                <w:bCs/>
                <w:sz w:val="20"/>
              </w:rPr>
              <w:t>Quality of Sources</w:t>
            </w:r>
          </w:p>
          <w:p w14:paraId="4B3D3322" w14:textId="77777777" w:rsidR="00D120EF" w:rsidRPr="001B7D8B" w:rsidRDefault="00D120EF" w:rsidP="00042476">
            <w:pPr>
              <w:rPr>
                <w:sz w:val="20"/>
              </w:rPr>
            </w:pPr>
            <w:r w:rsidRPr="001B7D8B">
              <w:rPr>
                <w:sz w:val="20"/>
              </w:rPr>
              <w:t>Do you know what a primary source is?</w:t>
            </w:r>
          </w:p>
          <w:p w14:paraId="05DF8197" w14:textId="77777777" w:rsidR="00D120EF" w:rsidRPr="001B7D8B" w:rsidRDefault="00D120EF" w:rsidP="00042476">
            <w:pPr>
              <w:rPr>
                <w:b/>
                <w:sz w:val="20"/>
              </w:rPr>
            </w:pPr>
            <w:r w:rsidRPr="001B7D8B">
              <w:rPr>
                <w:sz w:val="20"/>
              </w:rPr>
              <w:t>Do you know what an academic source is?</w:t>
            </w:r>
          </w:p>
        </w:tc>
        <w:tc>
          <w:tcPr>
            <w:tcW w:w="0" w:type="auto"/>
          </w:tcPr>
          <w:p w14:paraId="6A7B26FD" w14:textId="77777777" w:rsidR="00D120EF" w:rsidRPr="001B7D8B" w:rsidRDefault="00D120EF" w:rsidP="00042476">
            <w:pPr>
              <w:rPr>
                <w:sz w:val="20"/>
              </w:rPr>
            </w:pPr>
            <w:r w:rsidRPr="001B7D8B">
              <w:rPr>
                <w:sz w:val="20"/>
              </w:rPr>
              <w:t>Bibliographic choices demonstrate a full understanding of appropriate sources</w:t>
            </w:r>
          </w:p>
        </w:tc>
        <w:tc>
          <w:tcPr>
            <w:tcW w:w="0" w:type="auto"/>
          </w:tcPr>
          <w:p w14:paraId="1193AD67" w14:textId="77777777" w:rsidR="00D120EF" w:rsidRPr="001B7D8B" w:rsidRDefault="00D120EF" w:rsidP="00042476">
            <w:pPr>
              <w:rPr>
                <w:b/>
                <w:sz w:val="20"/>
              </w:rPr>
            </w:pPr>
            <w:r w:rsidRPr="001B7D8B">
              <w:rPr>
                <w:sz w:val="20"/>
              </w:rPr>
              <w:t>Bibliographic choices are appropriate with 1 inappropriate source.</w:t>
            </w:r>
          </w:p>
        </w:tc>
        <w:tc>
          <w:tcPr>
            <w:tcW w:w="0" w:type="auto"/>
          </w:tcPr>
          <w:p w14:paraId="696FF4B3" w14:textId="77777777" w:rsidR="00D120EF" w:rsidRPr="001B7D8B" w:rsidRDefault="00D120EF" w:rsidP="00042476">
            <w:pPr>
              <w:rPr>
                <w:b/>
                <w:sz w:val="20"/>
              </w:rPr>
            </w:pPr>
            <w:r w:rsidRPr="001B7D8B">
              <w:rPr>
                <w:sz w:val="20"/>
              </w:rPr>
              <w:t>Bibliographic choices are uneven with 2-3 inappropriate sources.</w:t>
            </w:r>
          </w:p>
        </w:tc>
        <w:tc>
          <w:tcPr>
            <w:tcW w:w="0" w:type="auto"/>
          </w:tcPr>
          <w:p w14:paraId="070B5E48" w14:textId="77777777" w:rsidR="00D120EF" w:rsidRPr="001B7D8B" w:rsidRDefault="00D120EF" w:rsidP="00042476">
            <w:pPr>
              <w:rPr>
                <w:b/>
                <w:sz w:val="20"/>
              </w:rPr>
            </w:pPr>
            <w:r w:rsidRPr="001B7D8B">
              <w:rPr>
                <w:sz w:val="20"/>
              </w:rPr>
              <w:t>Bibliographic choices show a lack of understanding of what is appropriate.</w:t>
            </w:r>
          </w:p>
        </w:tc>
      </w:tr>
      <w:tr w:rsidR="00D120EF" w:rsidRPr="001B7D8B" w14:paraId="53B44927" w14:textId="77777777" w:rsidTr="00042476">
        <w:tc>
          <w:tcPr>
            <w:tcW w:w="0" w:type="auto"/>
          </w:tcPr>
          <w:p w14:paraId="7F48FB9B" w14:textId="77777777" w:rsidR="00D120EF" w:rsidRPr="001B7D8B" w:rsidRDefault="00D120EF" w:rsidP="00042476">
            <w:pPr>
              <w:rPr>
                <w:b/>
                <w:bCs/>
                <w:sz w:val="20"/>
              </w:rPr>
            </w:pPr>
            <w:r w:rsidRPr="001B7D8B">
              <w:rPr>
                <w:b/>
                <w:bCs/>
                <w:sz w:val="20"/>
              </w:rPr>
              <w:t xml:space="preserve">Citation Style </w:t>
            </w:r>
          </w:p>
          <w:p w14:paraId="2DE9543C" w14:textId="77777777" w:rsidR="00D120EF" w:rsidRPr="001B7D8B" w:rsidRDefault="00D120EF" w:rsidP="00042476">
            <w:pPr>
              <w:rPr>
                <w:b/>
                <w:sz w:val="20"/>
              </w:rPr>
            </w:pPr>
            <w:r w:rsidRPr="001B7D8B">
              <w:rPr>
                <w:sz w:val="20"/>
              </w:rPr>
              <w:t>Have you created a Chicago style bibliography correctly?</w:t>
            </w:r>
          </w:p>
        </w:tc>
        <w:tc>
          <w:tcPr>
            <w:tcW w:w="0" w:type="auto"/>
          </w:tcPr>
          <w:p w14:paraId="6B513D10" w14:textId="77777777" w:rsidR="00D120EF" w:rsidRPr="001B7D8B" w:rsidRDefault="00D120EF" w:rsidP="00042476">
            <w:pPr>
              <w:rPr>
                <w:b/>
                <w:sz w:val="20"/>
              </w:rPr>
            </w:pPr>
            <w:r w:rsidRPr="001B7D8B">
              <w:rPr>
                <w:sz w:val="20"/>
              </w:rPr>
              <w:t>Correct Chicago style bibliography</w:t>
            </w:r>
          </w:p>
        </w:tc>
        <w:tc>
          <w:tcPr>
            <w:tcW w:w="0" w:type="auto"/>
          </w:tcPr>
          <w:p w14:paraId="26A082A7" w14:textId="77777777" w:rsidR="00D120EF" w:rsidRPr="001B7D8B" w:rsidRDefault="00D120EF" w:rsidP="00042476">
            <w:pPr>
              <w:rPr>
                <w:b/>
                <w:sz w:val="20"/>
              </w:rPr>
            </w:pPr>
            <w:r w:rsidRPr="001B7D8B">
              <w:rPr>
                <w:sz w:val="20"/>
              </w:rPr>
              <w:t>Mostly correct Chicago style bibliography</w:t>
            </w:r>
          </w:p>
        </w:tc>
        <w:tc>
          <w:tcPr>
            <w:tcW w:w="0" w:type="auto"/>
          </w:tcPr>
          <w:p w14:paraId="76C1139C" w14:textId="77777777" w:rsidR="00D120EF" w:rsidRPr="001B7D8B" w:rsidRDefault="00D120EF" w:rsidP="00042476">
            <w:pPr>
              <w:rPr>
                <w:b/>
                <w:sz w:val="20"/>
              </w:rPr>
            </w:pPr>
            <w:r w:rsidRPr="001B7D8B">
              <w:rPr>
                <w:sz w:val="20"/>
              </w:rPr>
              <w:t>Many mistakes in format.</w:t>
            </w:r>
          </w:p>
        </w:tc>
        <w:tc>
          <w:tcPr>
            <w:tcW w:w="0" w:type="auto"/>
          </w:tcPr>
          <w:p w14:paraId="681A4ACB" w14:textId="77777777" w:rsidR="00D120EF" w:rsidRPr="001B7D8B" w:rsidRDefault="00D120EF" w:rsidP="00042476">
            <w:pPr>
              <w:rPr>
                <w:sz w:val="20"/>
              </w:rPr>
            </w:pPr>
            <w:r w:rsidRPr="001B7D8B">
              <w:rPr>
                <w:sz w:val="20"/>
              </w:rPr>
              <w:t xml:space="preserve">Confusion </w:t>
            </w:r>
          </w:p>
        </w:tc>
      </w:tr>
      <w:tr w:rsidR="00D120EF" w:rsidRPr="001B7D8B" w14:paraId="1B94628B" w14:textId="77777777" w:rsidTr="00042476">
        <w:tc>
          <w:tcPr>
            <w:tcW w:w="0" w:type="auto"/>
          </w:tcPr>
          <w:p w14:paraId="46673D3A" w14:textId="77777777" w:rsidR="00D120EF" w:rsidRPr="001B7D8B" w:rsidRDefault="00D120EF" w:rsidP="00042476">
            <w:pPr>
              <w:rPr>
                <w:b/>
                <w:bCs/>
                <w:sz w:val="20"/>
              </w:rPr>
            </w:pPr>
            <w:r w:rsidRPr="001B7D8B">
              <w:rPr>
                <w:b/>
                <w:bCs/>
                <w:sz w:val="20"/>
              </w:rPr>
              <w:t>Annotations: Summative</w:t>
            </w:r>
          </w:p>
          <w:p w14:paraId="01A4AEAB" w14:textId="77777777" w:rsidR="00D120EF" w:rsidRPr="001B7D8B" w:rsidRDefault="00D120EF" w:rsidP="00042476">
            <w:pPr>
              <w:rPr>
                <w:b/>
                <w:sz w:val="20"/>
              </w:rPr>
            </w:pPr>
            <w:r w:rsidRPr="001B7D8B">
              <w:rPr>
                <w:bCs/>
                <w:sz w:val="20"/>
              </w:rPr>
              <w:t>Have you provide a clear and complete summary?</w:t>
            </w:r>
          </w:p>
        </w:tc>
        <w:tc>
          <w:tcPr>
            <w:tcW w:w="0" w:type="auto"/>
          </w:tcPr>
          <w:p w14:paraId="25CD8C5F" w14:textId="77777777" w:rsidR="00D120EF" w:rsidRPr="001B7D8B" w:rsidRDefault="00D120EF" w:rsidP="00042476">
            <w:pPr>
              <w:rPr>
                <w:sz w:val="20"/>
              </w:rPr>
            </w:pPr>
            <w:r w:rsidRPr="001B7D8B">
              <w:rPr>
                <w:sz w:val="20"/>
              </w:rPr>
              <w:t>All secondary sources are summarized clearly and completely; interesting points are mentioned.</w:t>
            </w:r>
          </w:p>
        </w:tc>
        <w:tc>
          <w:tcPr>
            <w:tcW w:w="0" w:type="auto"/>
          </w:tcPr>
          <w:p w14:paraId="598EDF78" w14:textId="77777777" w:rsidR="00D120EF" w:rsidRPr="001B7D8B" w:rsidRDefault="00D120EF" w:rsidP="00042476">
            <w:pPr>
              <w:rPr>
                <w:b/>
                <w:sz w:val="20"/>
              </w:rPr>
            </w:pPr>
            <w:r w:rsidRPr="001B7D8B">
              <w:rPr>
                <w:sz w:val="20"/>
              </w:rPr>
              <w:t xml:space="preserve">1 summary is absent, unclear or cursory </w:t>
            </w:r>
          </w:p>
        </w:tc>
        <w:tc>
          <w:tcPr>
            <w:tcW w:w="0" w:type="auto"/>
          </w:tcPr>
          <w:p w14:paraId="591FE475" w14:textId="77777777" w:rsidR="00D120EF" w:rsidRPr="001B7D8B" w:rsidRDefault="00D120EF" w:rsidP="00042476">
            <w:pPr>
              <w:rPr>
                <w:b/>
                <w:sz w:val="20"/>
              </w:rPr>
            </w:pPr>
            <w:r w:rsidRPr="001B7D8B">
              <w:rPr>
                <w:sz w:val="20"/>
              </w:rPr>
              <w:t>2-3summaries are absent unclear or cursory</w:t>
            </w:r>
          </w:p>
        </w:tc>
        <w:tc>
          <w:tcPr>
            <w:tcW w:w="0" w:type="auto"/>
          </w:tcPr>
          <w:p w14:paraId="378C4734" w14:textId="77777777" w:rsidR="00D120EF" w:rsidRPr="001B7D8B" w:rsidRDefault="00D120EF" w:rsidP="00042476">
            <w:pPr>
              <w:rPr>
                <w:sz w:val="20"/>
              </w:rPr>
            </w:pPr>
            <w:r w:rsidRPr="001B7D8B">
              <w:rPr>
                <w:sz w:val="20"/>
              </w:rPr>
              <w:t>4 or more summaries are absent unclear or cursory</w:t>
            </w:r>
          </w:p>
        </w:tc>
      </w:tr>
      <w:tr w:rsidR="00D120EF" w:rsidRPr="001B7D8B" w14:paraId="451C24D1" w14:textId="77777777" w:rsidTr="00042476">
        <w:tc>
          <w:tcPr>
            <w:tcW w:w="0" w:type="auto"/>
          </w:tcPr>
          <w:p w14:paraId="2695415E" w14:textId="77777777" w:rsidR="00D120EF" w:rsidRPr="001B7D8B" w:rsidRDefault="00D120EF" w:rsidP="00042476">
            <w:pPr>
              <w:rPr>
                <w:b/>
                <w:sz w:val="20"/>
              </w:rPr>
            </w:pPr>
            <w:r w:rsidRPr="001B7D8B">
              <w:rPr>
                <w:b/>
                <w:sz w:val="20"/>
              </w:rPr>
              <w:t xml:space="preserve">Annotations: theses </w:t>
            </w:r>
          </w:p>
          <w:p w14:paraId="46F988F1" w14:textId="77777777" w:rsidR="00D120EF" w:rsidRPr="001B7D8B" w:rsidRDefault="00D120EF" w:rsidP="00042476">
            <w:pPr>
              <w:rPr>
                <w:b/>
                <w:sz w:val="20"/>
              </w:rPr>
            </w:pPr>
            <w:r w:rsidRPr="001B7D8B">
              <w:rPr>
                <w:sz w:val="20"/>
              </w:rPr>
              <w:t>Were you able to determine each author’s main thesis/argument?</w:t>
            </w:r>
            <w:r w:rsidRPr="001B7D8B">
              <w:rPr>
                <w:b/>
                <w:sz w:val="20"/>
              </w:rPr>
              <w:t xml:space="preserve">  </w:t>
            </w:r>
          </w:p>
        </w:tc>
        <w:tc>
          <w:tcPr>
            <w:tcW w:w="0" w:type="auto"/>
          </w:tcPr>
          <w:p w14:paraId="6E075E90" w14:textId="77777777" w:rsidR="00D120EF" w:rsidRPr="001B7D8B" w:rsidRDefault="00D120EF" w:rsidP="00042476">
            <w:pPr>
              <w:rPr>
                <w:sz w:val="20"/>
              </w:rPr>
            </w:pPr>
            <w:r w:rsidRPr="001B7D8B">
              <w:rPr>
                <w:sz w:val="20"/>
              </w:rPr>
              <w:t xml:space="preserve">Theses for all secondary sources clearly described </w:t>
            </w:r>
          </w:p>
        </w:tc>
        <w:tc>
          <w:tcPr>
            <w:tcW w:w="0" w:type="auto"/>
          </w:tcPr>
          <w:p w14:paraId="2BC3B26D" w14:textId="77777777" w:rsidR="00D120EF" w:rsidRPr="001B7D8B" w:rsidRDefault="00D120EF" w:rsidP="00042476">
            <w:pPr>
              <w:rPr>
                <w:sz w:val="20"/>
              </w:rPr>
            </w:pPr>
            <w:r w:rsidRPr="001B7D8B">
              <w:rPr>
                <w:sz w:val="20"/>
              </w:rPr>
              <w:t>All but 1 annotations clearly describe theses</w:t>
            </w:r>
          </w:p>
        </w:tc>
        <w:tc>
          <w:tcPr>
            <w:tcW w:w="0" w:type="auto"/>
          </w:tcPr>
          <w:p w14:paraId="0DA0B9AC" w14:textId="77777777" w:rsidR="00D120EF" w:rsidRPr="001B7D8B" w:rsidRDefault="00D120EF" w:rsidP="00042476">
            <w:pPr>
              <w:rPr>
                <w:sz w:val="20"/>
              </w:rPr>
            </w:pPr>
            <w:r w:rsidRPr="001B7D8B">
              <w:rPr>
                <w:sz w:val="20"/>
              </w:rPr>
              <w:t>2-3 annotations do not clearly describe theses</w:t>
            </w:r>
          </w:p>
        </w:tc>
        <w:tc>
          <w:tcPr>
            <w:tcW w:w="0" w:type="auto"/>
          </w:tcPr>
          <w:p w14:paraId="69FFA631" w14:textId="77777777" w:rsidR="00D120EF" w:rsidRPr="001B7D8B" w:rsidRDefault="00D120EF" w:rsidP="00042476">
            <w:pPr>
              <w:rPr>
                <w:sz w:val="20"/>
              </w:rPr>
            </w:pPr>
            <w:r w:rsidRPr="001B7D8B">
              <w:rPr>
                <w:sz w:val="20"/>
              </w:rPr>
              <w:t>4 or more</w:t>
            </w:r>
          </w:p>
          <w:p w14:paraId="0F97942C" w14:textId="77777777" w:rsidR="00D120EF" w:rsidRPr="001B7D8B" w:rsidRDefault="00D120EF" w:rsidP="00042476">
            <w:pPr>
              <w:rPr>
                <w:sz w:val="20"/>
              </w:rPr>
            </w:pPr>
            <w:r w:rsidRPr="001B7D8B">
              <w:rPr>
                <w:sz w:val="20"/>
              </w:rPr>
              <w:t>annotations do not clearly describe theses</w:t>
            </w:r>
          </w:p>
        </w:tc>
      </w:tr>
      <w:tr w:rsidR="00D120EF" w:rsidRPr="001B7D8B" w14:paraId="61CEB962" w14:textId="77777777" w:rsidTr="00042476">
        <w:tc>
          <w:tcPr>
            <w:tcW w:w="0" w:type="auto"/>
          </w:tcPr>
          <w:p w14:paraId="63BD2EAE" w14:textId="77777777" w:rsidR="00D120EF" w:rsidRPr="001B7D8B" w:rsidRDefault="00D120EF" w:rsidP="00042476">
            <w:pPr>
              <w:rPr>
                <w:bCs/>
                <w:sz w:val="20"/>
              </w:rPr>
            </w:pPr>
            <w:r w:rsidRPr="001B7D8B">
              <w:rPr>
                <w:b/>
                <w:bCs/>
                <w:sz w:val="20"/>
              </w:rPr>
              <w:t>Annotations: Identification of</w:t>
            </w:r>
            <w:r w:rsidRPr="001B7D8B">
              <w:rPr>
                <w:bCs/>
                <w:sz w:val="20"/>
              </w:rPr>
              <w:t xml:space="preserve"> </w:t>
            </w:r>
            <w:r w:rsidRPr="001B7D8B">
              <w:rPr>
                <w:b/>
                <w:bCs/>
                <w:sz w:val="20"/>
              </w:rPr>
              <w:t>Sources</w:t>
            </w:r>
          </w:p>
          <w:p w14:paraId="6BB4B15C" w14:textId="77777777" w:rsidR="00D120EF" w:rsidRPr="001B7D8B" w:rsidRDefault="00D120EF" w:rsidP="00042476">
            <w:pPr>
              <w:rPr>
                <w:b/>
                <w:sz w:val="20"/>
              </w:rPr>
            </w:pPr>
            <w:r w:rsidRPr="001B7D8B">
              <w:rPr>
                <w:sz w:val="20"/>
              </w:rPr>
              <w:t>Have you clearly identified the types of sources that the author relies on for support? Have you indicated any specific sources that are particularly important to the author’s thesis?</w:t>
            </w:r>
          </w:p>
        </w:tc>
        <w:tc>
          <w:tcPr>
            <w:tcW w:w="0" w:type="auto"/>
          </w:tcPr>
          <w:p w14:paraId="0E0502B2" w14:textId="77777777" w:rsidR="00D120EF" w:rsidRPr="001B7D8B" w:rsidRDefault="00D120EF" w:rsidP="00042476">
            <w:pPr>
              <w:rPr>
                <w:b/>
                <w:sz w:val="20"/>
              </w:rPr>
            </w:pPr>
            <w:r w:rsidRPr="001B7D8B">
              <w:rPr>
                <w:sz w:val="20"/>
              </w:rPr>
              <w:t xml:space="preserve">Annotations clearly identify authors’ sources for all secondary sources </w:t>
            </w:r>
          </w:p>
        </w:tc>
        <w:tc>
          <w:tcPr>
            <w:tcW w:w="0" w:type="auto"/>
          </w:tcPr>
          <w:p w14:paraId="71452C45" w14:textId="77777777" w:rsidR="00D120EF" w:rsidRPr="001B7D8B" w:rsidRDefault="00D120EF" w:rsidP="00042476">
            <w:pPr>
              <w:rPr>
                <w:sz w:val="20"/>
              </w:rPr>
            </w:pPr>
            <w:r w:rsidRPr="001B7D8B">
              <w:rPr>
                <w:sz w:val="20"/>
              </w:rPr>
              <w:t>All but 1 annotations identify authors’ sources</w:t>
            </w:r>
          </w:p>
        </w:tc>
        <w:tc>
          <w:tcPr>
            <w:tcW w:w="0" w:type="auto"/>
          </w:tcPr>
          <w:p w14:paraId="05C04975" w14:textId="77777777" w:rsidR="00D120EF" w:rsidRPr="001B7D8B" w:rsidRDefault="00D120EF" w:rsidP="00042476">
            <w:pPr>
              <w:rPr>
                <w:sz w:val="20"/>
              </w:rPr>
            </w:pPr>
            <w:r w:rsidRPr="001B7D8B">
              <w:rPr>
                <w:sz w:val="20"/>
              </w:rPr>
              <w:t>2-3 annotations do not identify authors’ sources</w:t>
            </w:r>
          </w:p>
        </w:tc>
        <w:tc>
          <w:tcPr>
            <w:tcW w:w="0" w:type="auto"/>
          </w:tcPr>
          <w:p w14:paraId="3CCEC0AE" w14:textId="77777777" w:rsidR="00D120EF" w:rsidRPr="001B7D8B" w:rsidRDefault="00D120EF" w:rsidP="00042476">
            <w:pPr>
              <w:rPr>
                <w:sz w:val="20"/>
              </w:rPr>
            </w:pPr>
            <w:r w:rsidRPr="001B7D8B">
              <w:rPr>
                <w:sz w:val="20"/>
              </w:rPr>
              <w:t>54or more</w:t>
            </w:r>
          </w:p>
          <w:p w14:paraId="62C2AF5F" w14:textId="77777777" w:rsidR="00D120EF" w:rsidRPr="001B7D8B" w:rsidRDefault="00D120EF" w:rsidP="00042476">
            <w:pPr>
              <w:rPr>
                <w:sz w:val="20"/>
              </w:rPr>
            </w:pPr>
            <w:r w:rsidRPr="001B7D8B">
              <w:rPr>
                <w:sz w:val="20"/>
              </w:rPr>
              <w:t>annotations do not identify authors’ sources</w:t>
            </w:r>
          </w:p>
        </w:tc>
      </w:tr>
      <w:tr w:rsidR="00D120EF" w:rsidRPr="001B7D8B" w14:paraId="02DFC57C" w14:textId="77777777" w:rsidTr="00042476">
        <w:tc>
          <w:tcPr>
            <w:tcW w:w="0" w:type="auto"/>
          </w:tcPr>
          <w:p w14:paraId="52AAD7B1" w14:textId="77777777" w:rsidR="00D120EF" w:rsidRPr="001B7D8B" w:rsidRDefault="00D120EF" w:rsidP="00042476">
            <w:pPr>
              <w:rPr>
                <w:b/>
                <w:bCs/>
                <w:sz w:val="20"/>
              </w:rPr>
            </w:pPr>
            <w:r w:rsidRPr="001B7D8B">
              <w:rPr>
                <w:b/>
                <w:bCs/>
                <w:sz w:val="20"/>
              </w:rPr>
              <w:t>Annotations: Writing/Style</w:t>
            </w:r>
          </w:p>
          <w:p w14:paraId="7F217B23" w14:textId="77777777" w:rsidR="00D120EF" w:rsidRPr="001B7D8B" w:rsidRDefault="00D120EF" w:rsidP="00042476">
            <w:pPr>
              <w:rPr>
                <w:b/>
                <w:bCs/>
                <w:sz w:val="20"/>
              </w:rPr>
            </w:pPr>
            <w:r w:rsidRPr="001B7D8B">
              <w:rPr>
                <w:sz w:val="20"/>
              </w:rPr>
              <w:t>Are your annotations well written?</w:t>
            </w:r>
          </w:p>
        </w:tc>
        <w:tc>
          <w:tcPr>
            <w:tcW w:w="0" w:type="auto"/>
          </w:tcPr>
          <w:p w14:paraId="427DE5C0" w14:textId="77777777" w:rsidR="00D120EF" w:rsidRPr="001B7D8B" w:rsidRDefault="00D120EF" w:rsidP="00042476">
            <w:pPr>
              <w:rPr>
                <w:sz w:val="20"/>
              </w:rPr>
            </w:pPr>
            <w:r w:rsidRPr="001B7D8B">
              <w:rPr>
                <w:sz w:val="20"/>
              </w:rPr>
              <w:t>No grammatical mistakes, misspellings, typos, or awkward phrases.</w:t>
            </w:r>
          </w:p>
        </w:tc>
        <w:tc>
          <w:tcPr>
            <w:tcW w:w="0" w:type="auto"/>
          </w:tcPr>
          <w:p w14:paraId="72E3D049" w14:textId="77777777" w:rsidR="00D120EF" w:rsidRPr="001B7D8B" w:rsidRDefault="00D120EF" w:rsidP="00042476">
            <w:pPr>
              <w:rPr>
                <w:sz w:val="20"/>
              </w:rPr>
            </w:pPr>
            <w:r w:rsidRPr="001B7D8B">
              <w:rPr>
                <w:sz w:val="20"/>
              </w:rPr>
              <w:t>Several grammatical mistakes, misspellings, typos, or awkward phrases, but not enough to impede reading.</w:t>
            </w:r>
          </w:p>
        </w:tc>
        <w:tc>
          <w:tcPr>
            <w:tcW w:w="0" w:type="auto"/>
          </w:tcPr>
          <w:p w14:paraId="28BA830C" w14:textId="77777777" w:rsidR="00D120EF" w:rsidRPr="001B7D8B" w:rsidRDefault="00D120EF" w:rsidP="00042476">
            <w:pPr>
              <w:rPr>
                <w:sz w:val="20"/>
              </w:rPr>
            </w:pPr>
            <w:r w:rsidRPr="001B7D8B">
              <w:rPr>
                <w:sz w:val="20"/>
              </w:rPr>
              <w:t>Many grammatical mistakes, misspellings, typos, or awkward phrases which make for difficult reading.</w:t>
            </w:r>
          </w:p>
        </w:tc>
        <w:tc>
          <w:tcPr>
            <w:tcW w:w="0" w:type="auto"/>
          </w:tcPr>
          <w:p w14:paraId="16422706" w14:textId="77777777" w:rsidR="00D120EF" w:rsidRPr="001B7D8B" w:rsidRDefault="00D120EF" w:rsidP="00042476">
            <w:pPr>
              <w:rPr>
                <w:sz w:val="20"/>
              </w:rPr>
            </w:pPr>
            <w:r w:rsidRPr="001B7D8B">
              <w:rPr>
                <w:sz w:val="20"/>
              </w:rPr>
              <w:t>Serious problems</w:t>
            </w:r>
          </w:p>
        </w:tc>
      </w:tr>
    </w:tbl>
    <w:tbl>
      <w:tblPr>
        <w:tblStyle w:val="TableGrid2"/>
        <w:tblW w:w="0" w:type="auto"/>
        <w:tblLayout w:type="fixed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638"/>
      </w:tblGrid>
      <w:tr w:rsidR="00D120EF" w:rsidRPr="001B7D8B" w14:paraId="0C89DBA0" w14:textId="77777777" w:rsidTr="00042476">
        <w:tc>
          <w:tcPr>
            <w:tcW w:w="1476" w:type="dxa"/>
          </w:tcPr>
          <w:p w14:paraId="5DA7D147" w14:textId="77777777" w:rsidR="00D120EF" w:rsidRPr="001B7D8B" w:rsidRDefault="00D120EF" w:rsidP="00042476">
            <w:pPr>
              <w:pStyle w:val="NoSpacing"/>
              <w:rPr>
                <w:rFonts w:ascii="Cambria" w:hAnsi="Cambria"/>
                <w:szCs w:val="20"/>
              </w:rPr>
            </w:pPr>
            <w:r w:rsidRPr="001B7D8B">
              <w:rPr>
                <w:rFonts w:ascii="Cambria" w:hAnsi="Cambria"/>
                <w:szCs w:val="20"/>
              </w:rPr>
              <w:t>A=20, 19</w:t>
            </w:r>
          </w:p>
        </w:tc>
        <w:tc>
          <w:tcPr>
            <w:tcW w:w="1476" w:type="dxa"/>
          </w:tcPr>
          <w:p w14:paraId="0A148995" w14:textId="77777777" w:rsidR="00D120EF" w:rsidRPr="001B7D8B" w:rsidRDefault="00D120EF" w:rsidP="00042476">
            <w:pPr>
              <w:pStyle w:val="NoSpacing"/>
              <w:rPr>
                <w:rFonts w:ascii="Cambria" w:hAnsi="Cambria"/>
                <w:szCs w:val="20"/>
              </w:rPr>
            </w:pPr>
            <w:r w:rsidRPr="001B7D8B">
              <w:rPr>
                <w:rFonts w:ascii="Cambria" w:hAnsi="Cambria"/>
                <w:szCs w:val="20"/>
              </w:rPr>
              <w:t>A-=17,18</w:t>
            </w:r>
          </w:p>
        </w:tc>
        <w:tc>
          <w:tcPr>
            <w:tcW w:w="1476" w:type="dxa"/>
          </w:tcPr>
          <w:p w14:paraId="50EEDC1D" w14:textId="77777777" w:rsidR="00D120EF" w:rsidRPr="001B7D8B" w:rsidRDefault="00D120EF" w:rsidP="00042476">
            <w:pPr>
              <w:pStyle w:val="NoSpacing"/>
              <w:rPr>
                <w:rFonts w:ascii="Cambria" w:hAnsi="Cambria"/>
                <w:szCs w:val="20"/>
              </w:rPr>
            </w:pPr>
            <w:r w:rsidRPr="001B7D8B">
              <w:rPr>
                <w:rFonts w:ascii="Cambria" w:hAnsi="Cambria"/>
                <w:szCs w:val="20"/>
              </w:rPr>
              <w:t>B+=16, 15</w:t>
            </w:r>
          </w:p>
        </w:tc>
        <w:tc>
          <w:tcPr>
            <w:tcW w:w="1476" w:type="dxa"/>
          </w:tcPr>
          <w:p w14:paraId="767F2D35" w14:textId="77777777" w:rsidR="00D120EF" w:rsidRPr="001B7D8B" w:rsidRDefault="00D120EF" w:rsidP="00042476">
            <w:pPr>
              <w:pStyle w:val="NoSpacing"/>
              <w:rPr>
                <w:rFonts w:ascii="Cambria" w:hAnsi="Cambria"/>
                <w:szCs w:val="20"/>
              </w:rPr>
            </w:pPr>
            <w:r w:rsidRPr="001B7D8B">
              <w:rPr>
                <w:rFonts w:ascii="Cambria" w:hAnsi="Cambria"/>
                <w:szCs w:val="20"/>
              </w:rPr>
              <w:t>B= 14</w:t>
            </w:r>
          </w:p>
        </w:tc>
        <w:tc>
          <w:tcPr>
            <w:tcW w:w="1476" w:type="dxa"/>
          </w:tcPr>
          <w:p w14:paraId="07F640F2" w14:textId="77777777" w:rsidR="00D120EF" w:rsidRPr="001B7D8B" w:rsidRDefault="00D120EF" w:rsidP="00042476">
            <w:pPr>
              <w:pStyle w:val="NoSpacing"/>
              <w:rPr>
                <w:rFonts w:ascii="Cambria" w:hAnsi="Cambria"/>
                <w:szCs w:val="20"/>
              </w:rPr>
            </w:pPr>
            <w:r w:rsidRPr="001B7D8B">
              <w:rPr>
                <w:rFonts w:ascii="Cambria" w:hAnsi="Cambria"/>
                <w:szCs w:val="20"/>
              </w:rPr>
              <w:t>B-=13,12</w:t>
            </w:r>
          </w:p>
        </w:tc>
        <w:tc>
          <w:tcPr>
            <w:tcW w:w="1638" w:type="dxa"/>
          </w:tcPr>
          <w:p w14:paraId="0D262C9B" w14:textId="77777777" w:rsidR="00D120EF" w:rsidRPr="001B7D8B" w:rsidRDefault="00D120EF" w:rsidP="00042476">
            <w:pPr>
              <w:pStyle w:val="NoSpacing"/>
              <w:rPr>
                <w:rFonts w:ascii="Cambria" w:hAnsi="Cambria"/>
                <w:szCs w:val="20"/>
              </w:rPr>
            </w:pPr>
            <w:r w:rsidRPr="001B7D8B">
              <w:rPr>
                <w:rFonts w:ascii="Cambria" w:hAnsi="Cambria"/>
                <w:szCs w:val="20"/>
              </w:rPr>
              <w:t>C+= 11, 10</w:t>
            </w:r>
          </w:p>
        </w:tc>
      </w:tr>
      <w:tr w:rsidR="00D120EF" w:rsidRPr="001B7D8B" w14:paraId="2059B3B7" w14:textId="77777777" w:rsidTr="00042476">
        <w:tc>
          <w:tcPr>
            <w:tcW w:w="1476" w:type="dxa"/>
          </w:tcPr>
          <w:p w14:paraId="1FBB4E23" w14:textId="77777777" w:rsidR="00D120EF" w:rsidRPr="001B7D8B" w:rsidRDefault="00D120EF" w:rsidP="00042476">
            <w:pPr>
              <w:pStyle w:val="NoSpacing"/>
              <w:rPr>
                <w:rFonts w:ascii="Cambria" w:hAnsi="Cambria"/>
                <w:szCs w:val="20"/>
              </w:rPr>
            </w:pPr>
            <w:r w:rsidRPr="001B7D8B">
              <w:rPr>
                <w:rFonts w:ascii="Cambria" w:hAnsi="Cambria"/>
                <w:szCs w:val="20"/>
              </w:rPr>
              <w:t>C=9, 8</w:t>
            </w:r>
          </w:p>
        </w:tc>
        <w:tc>
          <w:tcPr>
            <w:tcW w:w="1476" w:type="dxa"/>
          </w:tcPr>
          <w:p w14:paraId="6FB1535A" w14:textId="77777777" w:rsidR="00D120EF" w:rsidRPr="001B7D8B" w:rsidRDefault="00D120EF" w:rsidP="00042476">
            <w:pPr>
              <w:pStyle w:val="NoSpacing"/>
              <w:rPr>
                <w:rFonts w:ascii="Cambria" w:hAnsi="Cambria"/>
                <w:szCs w:val="20"/>
              </w:rPr>
            </w:pPr>
            <w:r w:rsidRPr="001B7D8B">
              <w:rPr>
                <w:rFonts w:ascii="Cambria" w:hAnsi="Cambria"/>
                <w:szCs w:val="20"/>
              </w:rPr>
              <w:t>C-=7</w:t>
            </w:r>
          </w:p>
        </w:tc>
        <w:tc>
          <w:tcPr>
            <w:tcW w:w="1476" w:type="dxa"/>
          </w:tcPr>
          <w:p w14:paraId="00D79E35" w14:textId="77777777" w:rsidR="00D120EF" w:rsidRPr="001B7D8B" w:rsidRDefault="00D120EF" w:rsidP="00042476">
            <w:pPr>
              <w:pStyle w:val="NoSpacing"/>
              <w:rPr>
                <w:rFonts w:ascii="Cambria" w:hAnsi="Cambria"/>
                <w:szCs w:val="20"/>
              </w:rPr>
            </w:pPr>
            <w:r w:rsidRPr="001B7D8B">
              <w:rPr>
                <w:rFonts w:ascii="Cambria" w:hAnsi="Cambria"/>
                <w:szCs w:val="20"/>
              </w:rPr>
              <w:t>D+= 6</w:t>
            </w:r>
          </w:p>
        </w:tc>
        <w:tc>
          <w:tcPr>
            <w:tcW w:w="1476" w:type="dxa"/>
          </w:tcPr>
          <w:p w14:paraId="6ADD0A21" w14:textId="77777777" w:rsidR="00D120EF" w:rsidRPr="001B7D8B" w:rsidRDefault="00D120EF" w:rsidP="00042476">
            <w:pPr>
              <w:pStyle w:val="NoSpacing"/>
              <w:rPr>
                <w:rFonts w:ascii="Cambria" w:hAnsi="Cambria"/>
                <w:szCs w:val="20"/>
              </w:rPr>
            </w:pPr>
            <w:r w:rsidRPr="001B7D8B">
              <w:rPr>
                <w:rFonts w:ascii="Cambria" w:hAnsi="Cambria"/>
                <w:szCs w:val="20"/>
              </w:rPr>
              <w:t>D=5</w:t>
            </w:r>
          </w:p>
        </w:tc>
        <w:tc>
          <w:tcPr>
            <w:tcW w:w="1476" w:type="dxa"/>
          </w:tcPr>
          <w:p w14:paraId="3CDA7AA4" w14:textId="77777777" w:rsidR="00D120EF" w:rsidRPr="001B7D8B" w:rsidRDefault="00D120EF" w:rsidP="00042476">
            <w:pPr>
              <w:pStyle w:val="NoSpacing"/>
              <w:rPr>
                <w:rFonts w:ascii="Cambria" w:hAnsi="Cambria"/>
                <w:szCs w:val="20"/>
              </w:rPr>
            </w:pPr>
            <w:r w:rsidRPr="001B7D8B">
              <w:rPr>
                <w:rFonts w:ascii="Cambria" w:hAnsi="Cambria"/>
                <w:szCs w:val="20"/>
              </w:rPr>
              <w:t>D-=4, 3</w:t>
            </w:r>
          </w:p>
        </w:tc>
        <w:tc>
          <w:tcPr>
            <w:tcW w:w="1638" w:type="dxa"/>
          </w:tcPr>
          <w:p w14:paraId="249FC51D" w14:textId="77777777" w:rsidR="00D120EF" w:rsidRPr="001B7D8B" w:rsidRDefault="00D120EF" w:rsidP="00042476">
            <w:pPr>
              <w:pStyle w:val="NoSpacing"/>
              <w:rPr>
                <w:rFonts w:ascii="Cambria" w:hAnsi="Cambria"/>
                <w:szCs w:val="20"/>
              </w:rPr>
            </w:pPr>
            <w:r w:rsidRPr="001B7D8B">
              <w:rPr>
                <w:rFonts w:ascii="Cambria" w:hAnsi="Cambria"/>
                <w:szCs w:val="20"/>
              </w:rPr>
              <w:t>F=2, 1,0</w:t>
            </w:r>
          </w:p>
        </w:tc>
      </w:tr>
    </w:tbl>
    <w:p w14:paraId="2C504694" w14:textId="77777777" w:rsidR="00D120EF" w:rsidRDefault="00D120EF" w:rsidP="00D120EF">
      <w:pPr>
        <w:jc w:val="center"/>
        <w:rPr>
          <w:b/>
          <w:sz w:val="20"/>
        </w:rPr>
      </w:pPr>
    </w:p>
    <w:p w14:paraId="1EB0601A" w14:textId="77777777" w:rsidR="000C7191" w:rsidRPr="001522FC" w:rsidRDefault="00D82D70" w:rsidP="00D82D70">
      <w:pPr>
        <w:rPr>
          <w:szCs w:val="24"/>
        </w:rPr>
      </w:pPr>
      <w:r>
        <w:br w:type="column"/>
      </w:r>
      <w:r w:rsidR="000C7191" w:rsidRPr="001522FC">
        <w:rPr>
          <w:b/>
          <w:szCs w:val="24"/>
        </w:rPr>
        <w:lastRenderedPageBreak/>
        <w:t xml:space="preserve">Article Review </w:t>
      </w:r>
      <w:r w:rsidR="000C7191" w:rsidRPr="00A4467F">
        <w:rPr>
          <w:szCs w:val="24"/>
        </w:rPr>
        <w:t>(</w:t>
      </w:r>
      <w:r w:rsidR="000C7191">
        <w:rPr>
          <w:szCs w:val="24"/>
        </w:rPr>
        <w:t>a</w:t>
      </w:r>
      <w:r w:rsidR="000C7191" w:rsidRPr="001522FC">
        <w:rPr>
          <w:szCs w:val="24"/>
        </w:rPr>
        <w:t>pproximately 2-3 pages)</w:t>
      </w:r>
    </w:p>
    <w:p w14:paraId="6F639218" w14:textId="77777777" w:rsidR="000C7191" w:rsidRPr="001522FC" w:rsidRDefault="005B0F24" w:rsidP="000C7191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Use </w:t>
      </w:r>
      <w:r w:rsidR="000C7191" w:rsidRPr="001522FC">
        <w:rPr>
          <w:rFonts w:ascii="Cambria" w:hAnsi="Cambria"/>
          <w:szCs w:val="24"/>
        </w:rPr>
        <w:t>articles from a scholarly, peer reviewed journal</w:t>
      </w:r>
      <w:r w:rsidR="000C7191">
        <w:rPr>
          <w:rFonts w:ascii="Cambria" w:hAnsi="Cambria"/>
          <w:szCs w:val="24"/>
        </w:rPr>
        <w:t xml:space="preserve"> or from an edited collectio</w:t>
      </w:r>
      <w:r>
        <w:rPr>
          <w:rFonts w:ascii="Cambria" w:hAnsi="Cambria"/>
          <w:szCs w:val="24"/>
        </w:rPr>
        <w:t>n</w:t>
      </w:r>
      <w:r w:rsidR="00062BB5">
        <w:rPr>
          <w:rFonts w:ascii="Cambria" w:hAnsi="Cambria"/>
          <w:szCs w:val="24"/>
        </w:rPr>
        <w:t>.</w:t>
      </w:r>
      <w:r w:rsidR="000C7191" w:rsidRPr="001522FC">
        <w:rPr>
          <w:rFonts w:ascii="Cambria" w:hAnsi="Cambria"/>
          <w:szCs w:val="24"/>
        </w:rPr>
        <w:t xml:space="preserve"> Include:</w:t>
      </w:r>
    </w:p>
    <w:p w14:paraId="59E89BF4" w14:textId="77777777" w:rsidR="000C7191" w:rsidRPr="001522FC" w:rsidRDefault="000C7191" w:rsidP="000C7191">
      <w:pPr>
        <w:numPr>
          <w:ilvl w:val="0"/>
          <w:numId w:val="4"/>
        </w:numPr>
        <w:contextualSpacing/>
        <w:rPr>
          <w:szCs w:val="24"/>
        </w:rPr>
      </w:pPr>
      <w:r w:rsidRPr="001522FC">
        <w:rPr>
          <w:szCs w:val="24"/>
        </w:rPr>
        <w:t xml:space="preserve">Correct bibliographic information at the beginning of the paper. </w:t>
      </w:r>
    </w:p>
    <w:p w14:paraId="4BB3B595" w14:textId="77777777" w:rsidR="000C7191" w:rsidRPr="001522FC" w:rsidRDefault="000C7191" w:rsidP="000C7191">
      <w:pPr>
        <w:numPr>
          <w:ilvl w:val="0"/>
          <w:numId w:val="4"/>
        </w:numPr>
        <w:contextualSpacing/>
        <w:rPr>
          <w:szCs w:val="24"/>
        </w:rPr>
      </w:pPr>
      <w:r w:rsidRPr="001522FC">
        <w:rPr>
          <w:szCs w:val="24"/>
        </w:rPr>
        <w:t>A summary of the author’s argument and the information provided by the article.</w:t>
      </w:r>
    </w:p>
    <w:p w14:paraId="4849FC15" w14:textId="77777777" w:rsidR="000C7191" w:rsidRPr="001522FC" w:rsidRDefault="000C7191" w:rsidP="000C7191">
      <w:pPr>
        <w:numPr>
          <w:ilvl w:val="0"/>
          <w:numId w:val="4"/>
        </w:numPr>
        <w:contextualSpacing/>
        <w:rPr>
          <w:szCs w:val="24"/>
        </w:rPr>
      </w:pPr>
      <w:r w:rsidRPr="001522FC">
        <w:rPr>
          <w:szCs w:val="24"/>
        </w:rPr>
        <w:t>A consideration of how the author situates him or herself in the historiography. You can do this by answering one or more of the following questions, depending on the article:</w:t>
      </w:r>
      <w:r w:rsidRPr="001522FC">
        <w:rPr>
          <w:szCs w:val="24"/>
        </w:rPr>
        <w:tab/>
      </w:r>
    </w:p>
    <w:p w14:paraId="59587B22" w14:textId="77777777" w:rsidR="000C7191" w:rsidRPr="001522FC" w:rsidRDefault="000C7191" w:rsidP="000C7191">
      <w:pPr>
        <w:numPr>
          <w:ilvl w:val="1"/>
          <w:numId w:val="5"/>
        </w:numPr>
        <w:contextualSpacing/>
        <w:rPr>
          <w:szCs w:val="24"/>
        </w:rPr>
      </w:pPr>
      <w:r w:rsidRPr="001522FC">
        <w:rPr>
          <w:szCs w:val="24"/>
        </w:rPr>
        <w:t xml:space="preserve">How does the author compare his/her work to that of other scholars? </w:t>
      </w:r>
    </w:p>
    <w:p w14:paraId="3278A876" w14:textId="77777777" w:rsidR="000C7191" w:rsidRPr="001522FC" w:rsidRDefault="000C7191" w:rsidP="000C7191">
      <w:pPr>
        <w:numPr>
          <w:ilvl w:val="1"/>
          <w:numId w:val="5"/>
        </w:numPr>
        <w:contextualSpacing/>
        <w:rPr>
          <w:szCs w:val="24"/>
        </w:rPr>
      </w:pPr>
      <w:r w:rsidRPr="001522FC">
        <w:rPr>
          <w:szCs w:val="24"/>
        </w:rPr>
        <w:t>What historiographical debates does the author address?</w:t>
      </w:r>
    </w:p>
    <w:p w14:paraId="59E379ED" w14:textId="77777777" w:rsidR="000C7191" w:rsidRPr="001522FC" w:rsidRDefault="000C7191" w:rsidP="000C7191">
      <w:pPr>
        <w:numPr>
          <w:ilvl w:val="1"/>
          <w:numId w:val="5"/>
        </w:numPr>
        <w:contextualSpacing/>
        <w:rPr>
          <w:szCs w:val="24"/>
        </w:rPr>
      </w:pPr>
      <w:r w:rsidRPr="001522FC">
        <w:rPr>
          <w:szCs w:val="24"/>
        </w:rPr>
        <w:t xml:space="preserve">What type of history is this and what is the significance of this approach? </w:t>
      </w:r>
    </w:p>
    <w:p w14:paraId="06C968BF" w14:textId="77777777" w:rsidR="000C7191" w:rsidRPr="001522FC" w:rsidRDefault="000C7191" w:rsidP="000C7191">
      <w:pPr>
        <w:numPr>
          <w:ilvl w:val="0"/>
          <w:numId w:val="4"/>
        </w:numPr>
        <w:contextualSpacing/>
        <w:rPr>
          <w:szCs w:val="24"/>
        </w:rPr>
      </w:pPr>
      <w:r w:rsidRPr="001522FC">
        <w:rPr>
          <w:szCs w:val="24"/>
        </w:rPr>
        <w:t>A discussion of the kinds of sources the author uses.</w:t>
      </w:r>
      <w:r w:rsidR="001E6CE2">
        <w:rPr>
          <w:szCs w:val="24"/>
        </w:rPr>
        <w:t xml:space="preserve"> Why a</w:t>
      </w:r>
      <w:r w:rsidRPr="001522FC">
        <w:rPr>
          <w:szCs w:val="24"/>
        </w:rPr>
        <w:t>re they appropriate to his/her argument? Are assertions well supported by evidence?</w:t>
      </w:r>
    </w:p>
    <w:p w14:paraId="77C40D39" w14:textId="77777777" w:rsidR="000B3A9C" w:rsidRDefault="000B3A9C" w:rsidP="001E6CE2">
      <w:pPr>
        <w:ind w:left="360"/>
        <w:rPr>
          <w:szCs w:val="24"/>
        </w:rPr>
      </w:pPr>
    </w:p>
    <w:p w14:paraId="373C397F" w14:textId="77777777" w:rsidR="001E6CE2" w:rsidRPr="001522FC" w:rsidRDefault="001E6CE2" w:rsidP="006D6830">
      <w:pPr>
        <w:pStyle w:val="NoSpacing"/>
        <w:rPr>
          <w:rFonts w:ascii="Cambria" w:eastAsia="Times New Roman" w:hAnsi="Cambria"/>
          <w:b/>
          <w:sz w:val="20"/>
          <w:szCs w:val="20"/>
        </w:rPr>
      </w:pPr>
      <w:r w:rsidRPr="001522FC">
        <w:rPr>
          <w:rFonts w:ascii="Cambria" w:hAnsi="Cambria"/>
          <w:b/>
        </w:rPr>
        <w:t>Article Review Rubric</w:t>
      </w:r>
      <w:r w:rsidRPr="001522FC">
        <w:rPr>
          <w:rFonts w:ascii="Cambria" w:hAnsi="Cambria"/>
          <w:b/>
          <w:sz w:val="20"/>
          <w:szCs w:val="20"/>
        </w:rPr>
        <w:t xml:space="preserve"> </w:t>
      </w:r>
    </w:p>
    <w:tbl>
      <w:tblPr>
        <w:tblStyle w:val="TableGrid4"/>
        <w:tblW w:w="0" w:type="auto"/>
        <w:tblLook w:val="01E0" w:firstRow="1" w:lastRow="1" w:firstColumn="1" w:lastColumn="1" w:noHBand="0" w:noVBand="0"/>
      </w:tblPr>
      <w:tblGrid>
        <w:gridCol w:w="2074"/>
        <w:gridCol w:w="1533"/>
        <w:gridCol w:w="391"/>
        <w:gridCol w:w="391"/>
        <w:gridCol w:w="1736"/>
        <w:gridCol w:w="1839"/>
        <w:gridCol w:w="1612"/>
      </w:tblGrid>
      <w:tr w:rsidR="001E6CE2" w:rsidRPr="001522FC" w14:paraId="27ABA488" w14:textId="77777777" w:rsidTr="006D6830">
        <w:tc>
          <w:tcPr>
            <w:tcW w:w="0" w:type="auto"/>
          </w:tcPr>
          <w:p w14:paraId="1C76854C" w14:textId="77777777" w:rsidR="001E6CE2" w:rsidRPr="001522FC" w:rsidRDefault="001E6CE2" w:rsidP="006D6830">
            <w:pPr>
              <w:rPr>
                <w:rFonts w:ascii="Cambria" w:hAnsi="Cambria"/>
                <w:b/>
              </w:rPr>
            </w:pPr>
            <w:r w:rsidRPr="001522FC">
              <w:rPr>
                <w:rFonts w:ascii="Cambria" w:hAnsi="Cambria"/>
                <w:b/>
              </w:rPr>
              <w:t xml:space="preserve">Criteria </w:t>
            </w:r>
          </w:p>
        </w:tc>
        <w:tc>
          <w:tcPr>
            <w:tcW w:w="0" w:type="auto"/>
            <w:gridSpan w:val="2"/>
          </w:tcPr>
          <w:p w14:paraId="09E46504" w14:textId="77777777" w:rsidR="001E6CE2" w:rsidRPr="001522FC" w:rsidRDefault="001E6CE2" w:rsidP="006D6830">
            <w:pPr>
              <w:rPr>
                <w:rFonts w:ascii="Cambria" w:hAnsi="Cambria"/>
                <w:b/>
              </w:rPr>
            </w:pPr>
            <w:r w:rsidRPr="001522FC">
              <w:rPr>
                <w:rFonts w:ascii="Cambria" w:hAnsi="Cambria"/>
                <w:b/>
              </w:rPr>
              <w:t>3</w:t>
            </w:r>
          </w:p>
        </w:tc>
        <w:tc>
          <w:tcPr>
            <w:tcW w:w="0" w:type="auto"/>
            <w:gridSpan w:val="2"/>
          </w:tcPr>
          <w:p w14:paraId="1A040AF8" w14:textId="77777777" w:rsidR="001E6CE2" w:rsidRPr="001522FC" w:rsidRDefault="001E6CE2" w:rsidP="006D6830">
            <w:pPr>
              <w:rPr>
                <w:rFonts w:ascii="Cambria" w:hAnsi="Cambria"/>
                <w:b/>
              </w:rPr>
            </w:pPr>
            <w:r w:rsidRPr="001522FC">
              <w:rPr>
                <w:rFonts w:ascii="Cambria" w:hAnsi="Cambria"/>
                <w:b/>
              </w:rPr>
              <w:t>2</w:t>
            </w:r>
          </w:p>
        </w:tc>
        <w:tc>
          <w:tcPr>
            <w:tcW w:w="0" w:type="auto"/>
          </w:tcPr>
          <w:p w14:paraId="28258EA2" w14:textId="77777777" w:rsidR="001E6CE2" w:rsidRPr="001522FC" w:rsidRDefault="001E6CE2" w:rsidP="006D6830">
            <w:pPr>
              <w:rPr>
                <w:rFonts w:ascii="Cambria" w:hAnsi="Cambria"/>
                <w:b/>
              </w:rPr>
            </w:pPr>
            <w:r w:rsidRPr="001522FC">
              <w:rPr>
                <w:rFonts w:ascii="Cambria" w:hAnsi="Cambria"/>
                <w:b/>
              </w:rPr>
              <w:t>1</w:t>
            </w:r>
          </w:p>
        </w:tc>
        <w:tc>
          <w:tcPr>
            <w:tcW w:w="0" w:type="auto"/>
          </w:tcPr>
          <w:p w14:paraId="43DD9BB7" w14:textId="77777777" w:rsidR="001E6CE2" w:rsidRPr="001522FC" w:rsidRDefault="001E6CE2" w:rsidP="006D6830">
            <w:pPr>
              <w:rPr>
                <w:rFonts w:ascii="Cambria" w:hAnsi="Cambria"/>
                <w:b/>
              </w:rPr>
            </w:pPr>
            <w:r w:rsidRPr="001522FC">
              <w:rPr>
                <w:rFonts w:ascii="Cambria" w:hAnsi="Cambria"/>
                <w:b/>
              </w:rPr>
              <w:t>0</w:t>
            </w:r>
          </w:p>
        </w:tc>
      </w:tr>
      <w:tr w:rsidR="001E6CE2" w:rsidRPr="001522FC" w14:paraId="79F59C9B" w14:textId="77777777" w:rsidTr="006D6830">
        <w:tc>
          <w:tcPr>
            <w:tcW w:w="0" w:type="auto"/>
          </w:tcPr>
          <w:p w14:paraId="7ED3C234" w14:textId="77777777" w:rsidR="001E6CE2" w:rsidRPr="001522FC" w:rsidRDefault="001E6CE2" w:rsidP="006D6830">
            <w:pPr>
              <w:rPr>
                <w:rFonts w:ascii="Cambria" w:hAnsi="Cambria"/>
                <w:b/>
              </w:rPr>
            </w:pPr>
            <w:r w:rsidRPr="001522FC">
              <w:rPr>
                <w:rFonts w:ascii="Cambria" w:hAnsi="Cambria"/>
                <w:b/>
              </w:rPr>
              <w:t xml:space="preserve">Bibliographic information </w:t>
            </w:r>
          </w:p>
        </w:tc>
        <w:tc>
          <w:tcPr>
            <w:tcW w:w="0" w:type="auto"/>
            <w:gridSpan w:val="2"/>
          </w:tcPr>
          <w:p w14:paraId="1CCE4C10" w14:textId="77777777" w:rsidR="001E6CE2" w:rsidRPr="001522FC" w:rsidRDefault="001E6CE2" w:rsidP="006D6830">
            <w:pPr>
              <w:rPr>
                <w:rFonts w:ascii="Cambria" w:hAnsi="Cambria"/>
              </w:rPr>
            </w:pPr>
          </w:p>
        </w:tc>
        <w:tc>
          <w:tcPr>
            <w:tcW w:w="0" w:type="auto"/>
            <w:gridSpan w:val="2"/>
          </w:tcPr>
          <w:p w14:paraId="3148CF5D" w14:textId="77777777" w:rsidR="001E6CE2" w:rsidRPr="001522FC" w:rsidRDefault="001E6CE2" w:rsidP="006D6830">
            <w:pPr>
              <w:rPr>
                <w:rFonts w:ascii="Cambria" w:hAnsi="Cambria"/>
              </w:rPr>
            </w:pPr>
            <w:r w:rsidRPr="001522FC">
              <w:rPr>
                <w:rFonts w:ascii="Cambria" w:hAnsi="Cambria"/>
              </w:rPr>
              <w:t>Complete bibliographic information in Chicago style</w:t>
            </w:r>
          </w:p>
        </w:tc>
        <w:tc>
          <w:tcPr>
            <w:tcW w:w="0" w:type="auto"/>
          </w:tcPr>
          <w:p w14:paraId="5147FC8C" w14:textId="77777777" w:rsidR="001E6CE2" w:rsidRPr="001522FC" w:rsidRDefault="001E6CE2" w:rsidP="006D6830">
            <w:pPr>
              <w:rPr>
                <w:rFonts w:ascii="Cambria" w:hAnsi="Cambria"/>
              </w:rPr>
            </w:pPr>
            <w:r w:rsidRPr="001522FC">
              <w:rPr>
                <w:rFonts w:ascii="Cambria" w:hAnsi="Cambria"/>
              </w:rPr>
              <w:t xml:space="preserve">Incomplete bibliographic information or incorrect format </w:t>
            </w:r>
          </w:p>
        </w:tc>
        <w:tc>
          <w:tcPr>
            <w:tcW w:w="0" w:type="auto"/>
          </w:tcPr>
          <w:p w14:paraId="51B077ED" w14:textId="77777777" w:rsidR="001E6CE2" w:rsidRPr="001522FC" w:rsidRDefault="001E6CE2" w:rsidP="006D6830">
            <w:pPr>
              <w:rPr>
                <w:rFonts w:ascii="Cambria" w:hAnsi="Cambria"/>
              </w:rPr>
            </w:pPr>
            <w:r w:rsidRPr="001522FC">
              <w:rPr>
                <w:rFonts w:ascii="Cambria" w:hAnsi="Cambria"/>
              </w:rPr>
              <w:t>No bibliographic information</w:t>
            </w:r>
          </w:p>
        </w:tc>
      </w:tr>
      <w:tr w:rsidR="001E6CE2" w:rsidRPr="001522FC" w14:paraId="3AD72FC3" w14:textId="77777777" w:rsidTr="006D6830">
        <w:tc>
          <w:tcPr>
            <w:tcW w:w="0" w:type="auto"/>
          </w:tcPr>
          <w:p w14:paraId="5E85DA85" w14:textId="77777777" w:rsidR="001E6CE2" w:rsidRPr="001522FC" w:rsidRDefault="001E6CE2" w:rsidP="006D6830">
            <w:pPr>
              <w:rPr>
                <w:rFonts w:ascii="Cambria" w:hAnsi="Cambria"/>
                <w:b/>
              </w:rPr>
            </w:pPr>
            <w:r w:rsidRPr="001522FC">
              <w:rPr>
                <w:rFonts w:ascii="Cambria" w:hAnsi="Cambria"/>
                <w:b/>
              </w:rPr>
              <w:t>Summary</w:t>
            </w:r>
          </w:p>
          <w:p w14:paraId="501D1607" w14:textId="77777777" w:rsidR="001E6CE2" w:rsidRPr="001522FC" w:rsidRDefault="001E6CE2" w:rsidP="006D6830">
            <w:pPr>
              <w:rPr>
                <w:rFonts w:ascii="Cambria" w:hAnsi="Cambria"/>
              </w:rPr>
            </w:pPr>
            <w:r w:rsidRPr="001522FC">
              <w:rPr>
                <w:rFonts w:ascii="Cambria" w:hAnsi="Cambria"/>
              </w:rPr>
              <w:t>Have you summarized the author’s argument and information?</w:t>
            </w:r>
          </w:p>
        </w:tc>
        <w:tc>
          <w:tcPr>
            <w:tcW w:w="0" w:type="auto"/>
            <w:gridSpan w:val="2"/>
          </w:tcPr>
          <w:p w14:paraId="06E2F219" w14:textId="77777777" w:rsidR="001E6CE2" w:rsidRPr="001522FC" w:rsidRDefault="001E6CE2" w:rsidP="006D6830">
            <w:pPr>
              <w:rPr>
                <w:rFonts w:ascii="Cambria" w:hAnsi="Cambria"/>
              </w:rPr>
            </w:pPr>
            <w:r w:rsidRPr="001522FC">
              <w:rPr>
                <w:rFonts w:ascii="Cambria" w:hAnsi="Cambria"/>
              </w:rPr>
              <w:t xml:space="preserve"> </w:t>
            </w:r>
          </w:p>
          <w:p w14:paraId="4B6E5D9B" w14:textId="77777777" w:rsidR="001E6CE2" w:rsidRPr="001522FC" w:rsidRDefault="001E6CE2" w:rsidP="006D6830">
            <w:pPr>
              <w:rPr>
                <w:rFonts w:ascii="Cambria" w:hAnsi="Cambria"/>
              </w:rPr>
            </w:pPr>
          </w:p>
        </w:tc>
        <w:tc>
          <w:tcPr>
            <w:tcW w:w="0" w:type="auto"/>
            <w:gridSpan w:val="2"/>
          </w:tcPr>
          <w:p w14:paraId="6409E9CF" w14:textId="77777777" w:rsidR="001E6CE2" w:rsidRPr="001522FC" w:rsidRDefault="001E6CE2" w:rsidP="006D6830">
            <w:pPr>
              <w:rPr>
                <w:rFonts w:ascii="Cambria" w:hAnsi="Cambria"/>
              </w:rPr>
            </w:pPr>
            <w:r w:rsidRPr="001522FC">
              <w:rPr>
                <w:rFonts w:ascii="Cambria" w:hAnsi="Cambria"/>
              </w:rPr>
              <w:t xml:space="preserve">Clearly describes author’s argument and information </w:t>
            </w:r>
          </w:p>
        </w:tc>
        <w:tc>
          <w:tcPr>
            <w:tcW w:w="0" w:type="auto"/>
          </w:tcPr>
          <w:p w14:paraId="6B5B969E" w14:textId="77777777" w:rsidR="001E6CE2" w:rsidRPr="001522FC" w:rsidRDefault="001E6CE2" w:rsidP="006D6830">
            <w:pPr>
              <w:rPr>
                <w:rFonts w:ascii="Cambria" w:hAnsi="Cambria"/>
              </w:rPr>
            </w:pPr>
            <w:r w:rsidRPr="001522FC">
              <w:rPr>
                <w:rFonts w:ascii="Cambria" w:hAnsi="Cambria"/>
              </w:rPr>
              <w:t>Unclear description of either argument or information</w:t>
            </w:r>
          </w:p>
        </w:tc>
        <w:tc>
          <w:tcPr>
            <w:tcW w:w="0" w:type="auto"/>
          </w:tcPr>
          <w:p w14:paraId="33AE253C" w14:textId="77777777" w:rsidR="001E6CE2" w:rsidRPr="001522FC" w:rsidRDefault="001E6CE2" w:rsidP="006D6830">
            <w:pPr>
              <w:rPr>
                <w:rFonts w:ascii="Cambria" w:hAnsi="Cambria"/>
              </w:rPr>
            </w:pPr>
            <w:r w:rsidRPr="001522FC">
              <w:rPr>
                <w:rFonts w:ascii="Cambria" w:hAnsi="Cambria"/>
              </w:rPr>
              <w:t>No description of argument, information</w:t>
            </w:r>
          </w:p>
        </w:tc>
      </w:tr>
      <w:tr w:rsidR="001E6CE2" w:rsidRPr="001522FC" w14:paraId="37D004AD" w14:textId="77777777" w:rsidTr="006D6830">
        <w:tc>
          <w:tcPr>
            <w:tcW w:w="0" w:type="auto"/>
          </w:tcPr>
          <w:p w14:paraId="6C5011D2" w14:textId="77777777" w:rsidR="001E6CE2" w:rsidRPr="001522FC" w:rsidRDefault="001E6CE2" w:rsidP="006D6830">
            <w:pPr>
              <w:rPr>
                <w:rFonts w:ascii="Cambria" w:hAnsi="Cambria"/>
                <w:b/>
              </w:rPr>
            </w:pPr>
            <w:r w:rsidRPr="001522FC">
              <w:rPr>
                <w:rFonts w:ascii="Cambria" w:hAnsi="Cambria"/>
                <w:b/>
              </w:rPr>
              <w:t>Historiography</w:t>
            </w:r>
          </w:p>
          <w:p w14:paraId="56C89827" w14:textId="77777777" w:rsidR="001E6CE2" w:rsidRPr="001522FC" w:rsidRDefault="001E6CE2" w:rsidP="006D6830">
            <w:pPr>
              <w:rPr>
                <w:rFonts w:ascii="Cambria" w:hAnsi="Cambria"/>
              </w:rPr>
            </w:pPr>
            <w:r w:rsidRPr="001522FC">
              <w:rPr>
                <w:rFonts w:ascii="Cambria" w:hAnsi="Cambria"/>
              </w:rPr>
              <w:t xml:space="preserve">What is author’s historiographical approach? </w:t>
            </w:r>
          </w:p>
        </w:tc>
        <w:tc>
          <w:tcPr>
            <w:tcW w:w="0" w:type="auto"/>
            <w:gridSpan w:val="2"/>
          </w:tcPr>
          <w:p w14:paraId="6881FB8A" w14:textId="77777777" w:rsidR="001E6CE2" w:rsidRPr="001522FC" w:rsidRDefault="001E6CE2" w:rsidP="006D6830">
            <w:pPr>
              <w:rPr>
                <w:rFonts w:ascii="Cambria" w:hAnsi="Cambria"/>
              </w:rPr>
            </w:pPr>
            <w:r w:rsidRPr="001522FC">
              <w:rPr>
                <w:rFonts w:ascii="Cambria" w:hAnsi="Cambria"/>
              </w:rPr>
              <w:t>In-depth; answers at least two of the questions posed above</w:t>
            </w:r>
          </w:p>
        </w:tc>
        <w:tc>
          <w:tcPr>
            <w:tcW w:w="0" w:type="auto"/>
            <w:gridSpan w:val="2"/>
          </w:tcPr>
          <w:p w14:paraId="5D9BC222" w14:textId="77777777" w:rsidR="001E6CE2" w:rsidRPr="001522FC" w:rsidRDefault="001E6CE2" w:rsidP="006D6830">
            <w:pPr>
              <w:rPr>
                <w:rFonts w:ascii="Cambria" w:hAnsi="Cambria"/>
              </w:rPr>
            </w:pPr>
            <w:r w:rsidRPr="001522FC">
              <w:rPr>
                <w:rFonts w:ascii="Cambria" w:hAnsi="Cambria"/>
              </w:rPr>
              <w:t>clear summary of historiography</w:t>
            </w:r>
          </w:p>
        </w:tc>
        <w:tc>
          <w:tcPr>
            <w:tcW w:w="0" w:type="auto"/>
          </w:tcPr>
          <w:p w14:paraId="3B738CDC" w14:textId="77777777" w:rsidR="001E6CE2" w:rsidRPr="001522FC" w:rsidRDefault="001E6CE2" w:rsidP="006D6830">
            <w:pPr>
              <w:rPr>
                <w:rFonts w:ascii="Cambria" w:hAnsi="Cambria"/>
              </w:rPr>
            </w:pPr>
            <w:r w:rsidRPr="001522FC">
              <w:rPr>
                <w:rFonts w:ascii="Cambria" w:hAnsi="Cambria"/>
              </w:rPr>
              <w:t xml:space="preserve">unclear or confusing discussion of historiography </w:t>
            </w:r>
          </w:p>
        </w:tc>
        <w:tc>
          <w:tcPr>
            <w:tcW w:w="0" w:type="auto"/>
          </w:tcPr>
          <w:p w14:paraId="5AEFAD16" w14:textId="77777777" w:rsidR="001E6CE2" w:rsidRPr="001522FC" w:rsidRDefault="001E6CE2" w:rsidP="006D6830">
            <w:pPr>
              <w:rPr>
                <w:rFonts w:ascii="Cambria" w:hAnsi="Cambria"/>
              </w:rPr>
            </w:pPr>
            <w:r w:rsidRPr="001522FC">
              <w:rPr>
                <w:rFonts w:ascii="Cambria" w:hAnsi="Cambria"/>
              </w:rPr>
              <w:t>no discussion of historiography</w:t>
            </w:r>
          </w:p>
        </w:tc>
      </w:tr>
      <w:tr w:rsidR="001E6CE2" w:rsidRPr="001522FC" w14:paraId="7230E9C5" w14:textId="77777777" w:rsidTr="006D6830">
        <w:tc>
          <w:tcPr>
            <w:tcW w:w="0" w:type="auto"/>
          </w:tcPr>
          <w:p w14:paraId="425038F7" w14:textId="77777777" w:rsidR="001E6CE2" w:rsidRPr="001522FC" w:rsidRDefault="001E6CE2" w:rsidP="006D6830">
            <w:pPr>
              <w:rPr>
                <w:rFonts w:ascii="Cambria" w:hAnsi="Cambria"/>
                <w:b/>
              </w:rPr>
            </w:pPr>
            <w:r w:rsidRPr="001522FC">
              <w:rPr>
                <w:rFonts w:ascii="Cambria" w:hAnsi="Cambria"/>
                <w:b/>
              </w:rPr>
              <w:t>Author’s Evidence</w:t>
            </w:r>
          </w:p>
          <w:p w14:paraId="1AA62696" w14:textId="77777777" w:rsidR="001E6CE2" w:rsidRPr="001522FC" w:rsidRDefault="001E6CE2" w:rsidP="006D6830">
            <w:pPr>
              <w:rPr>
                <w:rFonts w:ascii="Cambria" w:hAnsi="Cambria"/>
              </w:rPr>
            </w:pPr>
            <w:r w:rsidRPr="001522FC">
              <w:rPr>
                <w:rFonts w:ascii="Cambria" w:hAnsi="Cambria"/>
              </w:rPr>
              <w:t xml:space="preserve">Have you considered the author’s use of evidence? Have you explained why or why not it is appropriate? </w:t>
            </w:r>
          </w:p>
        </w:tc>
        <w:tc>
          <w:tcPr>
            <w:tcW w:w="0" w:type="auto"/>
            <w:gridSpan w:val="2"/>
          </w:tcPr>
          <w:p w14:paraId="73230D93" w14:textId="77777777" w:rsidR="001E6CE2" w:rsidRPr="001522FC" w:rsidRDefault="001E6CE2" w:rsidP="006D6830">
            <w:pPr>
              <w:rPr>
                <w:rFonts w:ascii="Cambria" w:hAnsi="Cambria"/>
              </w:rPr>
            </w:pPr>
            <w:r w:rsidRPr="001522FC">
              <w:rPr>
                <w:rFonts w:ascii="Cambria" w:hAnsi="Cambria"/>
              </w:rPr>
              <w:t>Clear explanation of why authors evidence is or isn’t appropriate to argument</w:t>
            </w:r>
          </w:p>
        </w:tc>
        <w:tc>
          <w:tcPr>
            <w:tcW w:w="0" w:type="auto"/>
            <w:gridSpan w:val="2"/>
          </w:tcPr>
          <w:p w14:paraId="22CCAC60" w14:textId="77777777" w:rsidR="001E6CE2" w:rsidRPr="001522FC" w:rsidRDefault="001E6CE2" w:rsidP="006D6830">
            <w:pPr>
              <w:rPr>
                <w:rFonts w:ascii="Cambria" w:hAnsi="Cambria"/>
              </w:rPr>
            </w:pPr>
            <w:r w:rsidRPr="001522FC">
              <w:rPr>
                <w:rFonts w:ascii="Cambria" w:hAnsi="Cambria"/>
              </w:rPr>
              <w:t xml:space="preserve">Identification of authors’ evidence </w:t>
            </w:r>
          </w:p>
        </w:tc>
        <w:tc>
          <w:tcPr>
            <w:tcW w:w="0" w:type="auto"/>
          </w:tcPr>
          <w:p w14:paraId="20FDAEFA" w14:textId="77777777" w:rsidR="001E6CE2" w:rsidRPr="001522FC" w:rsidRDefault="001E6CE2" w:rsidP="006D6830">
            <w:pPr>
              <w:rPr>
                <w:rFonts w:ascii="Cambria" w:hAnsi="Cambria"/>
              </w:rPr>
            </w:pPr>
            <w:r w:rsidRPr="001522FC">
              <w:rPr>
                <w:rFonts w:ascii="Cambria" w:hAnsi="Cambria"/>
              </w:rPr>
              <w:t>Unclear discussion of evidence</w:t>
            </w:r>
          </w:p>
        </w:tc>
        <w:tc>
          <w:tcPr>
            <w:tcW w:w="0" w:type="auto"/>
          </w:tcPr>
          <w:p w14:paraId="3F2E66F7" w14:textId="77777777" w:rsidR="001E6CE2" w:rsidRPr="001522FC" w:rsidRDefault="001E6CE2" w:rsidP="006D6830">
            <w:pPr>
              <w:rPr>
                <w:rFonts w:ascii="Cambria" w:hAnsi="Cambria"/>
              </w:rPr>
            </w:pPr>
            <w:r w:rsidRPr="001522FC">
              <w:rPr>
                <w:rFonts w:ascii="Cambria" w:hAnsi="Cambria"/>
              </w:rPr>
              <w:t>No discussion of evidence,  argument</w:t>
            </w:r>
          </w:p>
        </w:tc>
      </w:tr>
      <w:tr w:rsidR="001E6CE2" w:rsidRPr="001522FC" w14:paraId="714047EE" w14:textId="77777777" w:rsidTr="006D6830">
        <w:tc>
          <w:tcPr>
            <w:tcW w:w="0" w:type="auto"/>
          </w:tcPr>
          <w:p w14:paraId="598514D0" w14:textId="77777777" w:rsidR="001E6CE2" w:rsidRPr="001522FC" w:rsidRDefault="001E6CE2" w:rsidP="006D6830">
            <w:pPr>
              <w:rPr>
                <w:rFonts w:ascii="Cambria" w:hAnsi="Cambria"/>
                <w:b/>
              </w:rPr>
            </w:pPr>
            <w:r w:rsidRPr="001522FC">
              <w:rPr>
                <w:rFonts w:ascii="Cambria" w:hAnsi="Cambria"/>
                <w:b/>
              </w:rPr>
              <w:t xml:space="preserve">Writing style </w:t>
            </w:r>
          </w:p>
          <w:p w14:paraId="617C5F47" w14:textId="77777777" w:rsidR="001E6CE2" w:rsidRPr="001522FC" w:rsidRDefault="001E6CE2" w:rsidP="006D6830">
            <w:pPr>
              <w:rPr>
                <w:rFonts w:ascii="Cambria" w:hAnsi="Cambria"/>
              </w:rPr>
            </w:pPr>
            <w:r w:rsidRPr="001522FC">
              <w:rPr>
                <w:rFonts w:ascii="Cambria" w:hAnsi="Cambria"/>
              </w:rPr>
              <w:t xml:space="preserve">See rubrics above </w:t>
            </w:r>
          </w:p>
        </w:tc>
        <w:tc>
          <w:tcPr>
            <w:tcW w:w="0" w:type="auto"/>
            <w:gridSpan w:val="2"/>
          </w:tcPr>
          <w:p w14:paraId="7B602053" w14:textId="77777777" w:rsidR="001E6CE2" w:rsidRPr="001522FC" w:rsidRDefault="001E6CE2" w:rsidP="006D6830">
            <w:pPr>
              <w:rPr>
                <w:rFonts w:ascii="Cambria" w:hAnsi="Cambria"/>
              </w:rPr>
            </w:pPr>
            <w:r w:rsidRPr="001522FC">
              <w:rPr>
                <w:rFonts w:ascii="Cambria" w:hAnsi="Cambria"/>
              </w:rPr>
              <w:t>written with flair</w:t>
            </w:r>
          </w:p>
        </w:tc>
        <w:tc>
          <w:tcPr>
            <w:tcW w:w="0" w:type="auto"/>
            <w:gridSpan w:val="2"/>
          </w:tcPr>
          <w:p w14:paraId="31C501D2" w14:textId="77777777" w:rsidR="001E6CE2" w:rsidRPr="001522FC" w:rsidRDefault="001E6CE2" w:rsidP="006D6830">
            <w:pPr>
              <w:rPr>
                <w:rFonts w:ascii="Cambria" w:hAnsi="Cambria"/>
              </w:rPr>
            </w:pPr>
            <w:r w:rsidRPr="001522FC">
              <w:rPr>
                <w:rFonts w:ascii="Cambria" w:hAnsi="Cambria"/>
              </w:rPr>
              <w:t>clearly written, with complete sentences and well- formed paragraphs</w:t>
            </w:r>
          </w:p>
        </w:tc>
        <w:tc>
          <w:tcPr>
            <w:tcW w:w="0" w:type="auto"/>
          </w:tcPr>
          <w:p w14:paraId="6DE39DE4" w14:textId="77777777" w:rsidR="001E6CE2" w:rsidRPr="001522FC" w:rsidRDefault="001E6CE2" w:rsidP="006D6830">
            <w:pPr>
              <w:rPr>
                <w:rFonts w:ascii="Cambria" w:hAnsi="Cambria"/>
              </w:rPr>
            </w:pPr>
            <w:r w:rsidRPr="001522FC">
              <w:rPr>
                <w:rFonts w:ascii="Cambria" w:hAnsi="Cambria"/>
              </w:rPr>
              <w:t>occasional lapses in grammar, awkward sentences, poor word choice or paragraph formation</w:t>
            </w:r>
          </w:p>
        </w:tc>
        <w:tc>
          <w:tcPr>
            <w:tcW w:w="0" w:type="auto"/>
          </w:tcPr>
          <w:p w14:paraId="502D3468" w14:textId="77777777" w:rsidR="001E6CE2" w:rsidRPr="001522FC" w:rsidRDefault="001E6CE2" w:rsidP="006D6830">
            <w:pPr>
              <w:rPr>
                <w:rFonts w:ascii="Cambria" w:hAnsi="Cambria"/>
              </w:rPr>
            </w:pPr>
            <w:r w:rsidRPr="001522FC">
              <w:rPr>
                <w:rFonts w:ascii="Cambria" w:hAnsi="Cambria"/>
              </w:rPr>
              <w:t>significant problems in grammar and form</w:t>
            </w:r>
          </w:p>
        </w:tc>
      </w:tr>
      <w:tr w:rsidR="001E6CE2" w:rsidRPr="001522FC" w14:paraId="17C44043" w14:textId="77777777" w:rsidTr="006D6830">
        <w:tc>
          <w:tcPr>
            <w:tcW w:w="0" w:type="auto"/>
          </w:tcPr>
          <w:p w14:paraId="4A14609C" w14:textId="77777777" w:rsidR="001E6CE2" w:rsidRPr="001522FC" w:rsidRDefault="001E6CE2" w:rsidP="006D6830">
            <w:pPr>
              <w:rPr>
                <w:rFonts w:ascii="Cambria" w:hAnsi="Cambria"/>
              </w:rPr>
            </w:pPr>
            <w:r w:rsidRPr="001522FC">
              <w:rPr>
                <w:rFonts w:ascii="Cambria" w:hAnsi="Cambria"/>
              </w:rPr>
              <w:t>A=13</w:t>
            </w:r>
          </w:p>
        </w:tc>
        <w:tc>
          <w:tcPr>
            <w:tcW w:w="0" w:type="auto"/>
          </w:tcPr>
          <w:p w14:paraId="0ACB10EC" w14:textId="77777777" w:rsidR="001E6CE2" w:rsidRPr="001522FC" w:rsidRDefault="001E6CE2" w:rsidP="006D6830">
            <w:pPr>
              <w:rPr>
                <w:rFonts w:ascii="Cambria" w:hAnsi="Cambria"/>
              </w:rPr>
            </w:pPr>
            <w:r w:rsidRPr="001522FC">
              <w:rPr>
                <w:rFonts w:ascii="Cambria" w:hAnsi="Cambria"/>
              </w:rPr>
              <w:t>A-=12</w:t>
            </w:r>
          </w:p>
        </w:tc>
        <w:tc>
          <w:tcPr>
            <w:tcW w:w="0" w:type="auto"/>
            <w:gridSpan w:val="2"/>
          </w:tcPr>
          <w:p w14:paraId="2B54F5D1" w14:textId="77777777" w:rsidR="001E6CE2" w:rsidRPr="001522FC" w:rsidRDefault="001E6CE2" w:rsidP="006D6830">
            <w:pPr>
              <w:rPr>
                <w:rFonts w:ascii="Cambria" w:hAnsi="Cambria"/>
              </w:rPr>
            </w:pPr>
            <w:r w:rsidRPr="001522FC">
              <w:rPr>
                <w:rFonts w:ascii="Cambria" w:hAnsi="Cambria"/>
              </w:rPr>
              <w:t>B+=11</w:t>
            </w:r>
          </w:p>
        </w:tc>
        <w:tc>
          <w:tcPr>
            <w:tcW w:w="0" w:type="auto"/>
          </w:tcPr>
          <w:p w14:paraId="756722B9" w14:textId="77777777" w:rsidR="001E6CE2" w:rsidRPr="001522FC" w:rsidRDefault="001E6CE2" w:rsidP="006D6830">
            <w:pPr>
              <w:rPr>
                <w:rFonts w:ascii="Cambria" w:hAnsi="Cambria"/>
              </w:rPr>
            </w:pPr>
            <w:r w:rsidRPr="001522FC">
              <w:rPr>
                <w:rFonts w:ascii="Cambria" w:hAnsi="Cambria"/>
              </w:rPr>
              <w:t>B=10</w:t>
            </w:r>
          </w:p>
        </w:tc>
        <w:tc>
          <w:tcPr>
            <w:tcW w:w="0" w:type="auto"/>
          </w:tcPr>
          <w:p w14:paraId="10ABFE35" w14:textId="77777777" w:rsidR="001E6CE2" w:rsidRPr="001522FC" w:rsidRDefault="001E6CE2" w:rsidP="006D6830">
            <w:pPr>
              <w:rPr>
                <w:rFonts w:ascii="Cambria" w:hAnsi="Cambria"/>
              </w:rPr>
            </w:pPr>
            <w:r w:rsidRPr="001522FC">
              <w:rPr>
                <w:rFonts w:ascii="Cambria" w:hAnsi="Cambria"/>
              </w:rPr>
              <w:t>B-=9</w:t>
            </w:r>
          </w:p>
        </w:tc>
        <w:tc>
          <w:tcPr>
            <w:tcW w:w="0" w:type="auto"/>
          </w:tcPr>
          <w:p w14:paraId="3143F96B" w14:textId="77777777" w:rsidR="001E6CE2" w:rsidRPr="001522FC" w:rsidRDefault="001E6CE2" w:rsidP="006D6830">
            <w:pPr>
              <w:rPr>
                <w:rFonts w:ascii="Cambria" w:hAnsi="Cambria"/>
              </w:rPr>
            </w:pPr>
            <w:r w:rsidRPr="001522FC">
              <w:rPr>
                <w:rFonts w:ascii="Cambria" w:hAnsi="Cambria"/>
              </w:rPr>
              <w:t>C+=8</w:t>
            </w:r>
          </w:p>
        </w:tc>
      </w:tr>
      <w:tr w:rsidR="001E6CE2" w:rsidRPr="001522FC" w14:paraId="7B7EF02F" w14:textId="77777777" w:rsidTr="006D6830">
        <w:tc>
          <w:tcPr>
            <w:tcW w:w="0" w:type="auto"/>
          </w:tcPr>
          <w:p w14:paraId="5EE1FB44" w14:textId="77777777" w:rsidR="001E6CE2" w:rsidRPr="001522FC" w:rsidRDefault="001E6CE2" w:rsidP="006D6830">
            <w:pPr>
              <w:rPr>
                <w:rFonts w:ascii="Cambria" w:hAnsi="Cambria"/>
              </w:rPr>
            </w:pPr>
            <w:r w:rsidRPr="001522FC">
              <w:rPr>
                <w:rFonts w:ascii="Cambria" w:hAnsi="Cambria"/>
              </w:rPr>
              <w:t>C= 7,6</w:t>
            </w:r>
          </w:p>
        </w:tc>
        <w:tc>
          <w:tcPr>
            <w:tcW w:w="0" w:type="auto"/>
          </w:tcPr>
          <w:p w14:paraId="1E7150FF" w14:textId="77777777" w:rsidR="001E6CE2" w:rsidRPr="001522FC" w:rsidRDefault="001E6CE2" w:rsidP="006D6830">
            <w:pPr>
              <w:rPr>
                <w:rFonts w:ascii="Cambria" w:hAnsi="Cambria"/>
              </w:rPr>
            </w:pPr>
            <w:r w:rsidRPr="001522FC">
              <w:rPr>
                <w:rFonts w:ascii="Cambria" w:hAnsi="Cambria"/>
              </w:rPr>
              <w:t>C-=5</w:t>
            </w:r>
          </w:p>
        </w:tc>
        <w:tc>
          <w:tcPr>
            <w:tcW w:w="0" w:type="auto"/>
            <w:gridSpan w:val="2"/>
          </w:tcPr>
          <w:p w14:paraId="7C3D12B0" w14:textId="77777777" w:rsidR="001E6CE2" w:rsidRPr="001522FC" w:rsidRDefault="001E6CE2" w:rsidP="006D6830">
            <w:pPr>
              <w:rPr>
                <w:rFonts w:ascii="Cambria" w:hAnsi="Cambria"/>
              </w:rPr>
            </w:pPr>
            <w:r w:rsidRPr="001522FC">
              <w:rPr>
                <w:rFonts w:ascii="Cambria" w:hAnsi="Cambria"/>
              </w:rPr>
              <w:t>D+=5</w:t>
            </w:r>
          </w:p>
        </w:tc>
        <w:tc>
          <w:tcPr>
            <w:tcW w:w="0" w:type="auto"/>
          </w:tcPr>
          <w:p w14:paraId="4E02D1CA" w14:textId="77777777" w:rsidR="001E6CE2" w:rsidRPr="001522FC" w:rsidRDefault="001E6CE2" w:rsidP="006D6830">
            <w:pPr>
              <w:rPr>
                <w:rFonts w:ascii="Cambria" w:hAnsi="Cambria"/>
              </w:rPr>
            </w:pPr>
            <w:r w:rsidRPr="001522FC">
              <w:rPr>
                <w:rFonts w:ascii="Cambria" w:hAnsi="Cambria"/>
              </w:rPr>
              <w:t>D=4, 3</w:t>
            </w:r>
          </w:p>
        </w:tc>
        <w:tc>
          <w:tcPr>
            <w:tcW w:w="0" w:type="auto"/>
          </w:tcPr>
          <w:p w14:paraId="5D3702EE" w14:textId="77777777" w:rsidR="001E6CE2" w:rsidRPr="001522FC" w:rsidRDefault="001E6CE2" w:rsidP="006D6830">
            <w:pPr>
              <w:rPr>
                <w:rFonts w:ascii="Cambria" w:hAnsi="Cambria"/>
              </w:rPr>
            </w:pPr>
            <w:r w:rsidRPr="001522FC">
              <w:rPr>
                <w:rFonts w:ascii="Cambria" w:hAnsi="Cambria"/>
              </w:rPr>
              <w:t>D-=2</w:t>
            </w:r>
          </w:p>
        </w:tc>
        <w:tc>
          <w:tcPr>
            <w:tcW w:w="0" w:type="auto"/>
          </w:tcPr>
          <w:p w14:paraId="2278486B" w14:textId="77777777" w:rsidR="001E6CE2" w:rsidRPr="001522FC" w:rsidRDefault="001E6CE2" w:rsidP="006D6830">
            <w:pPr>
              <w:rPr>
                <w:rFonts w:ascii="Cambria" w:hAnsi="Cambria"/>
              </w:rPr>
            </w:pPr>
            <w:r w:rsidRPr="001522FC">
              <w:rPr>
                <w:rFonts w:ascii="Cambria" w:hAnsi="Cambria"/>
              </w:rPr>
              <w:t>F=1,0</w:t>
            </w:r>
          </w:p>
        </w:tc>
      </w:tr>
    </w:tbl>
    <w:p w14:paraId="4FD12792" w14:textId="77777777" w:rsidR="001E6CE2" w:rsidRDefault="001E6CE2" w:rsidP="001E6CE2"/>
    <w:p w14:paraId="25E7E67B" w14:textId="77777777" w:rsidR="001E6CE2" w:rsidRPr="001522FC" w:rsidRDefault="001E6CE2" w:rsidP="001E6CE2">
      <w:pPr>
        <w:contextualSpacing/>
        <w:rPr>
          <w:b/>
          <w:szCs w:val="24"/>
        </w:rPr>
      </w:pPr>
      <w:bookmarkStart w:id="1" w:name="_Hlk23839170"/>
      <w:r w:rsidRPr="001522FC">
        <w:rPr>
          <w:b/>
          <w:szCs w:val="24"/>
        </w:rPr>
        <w:t xml:space="preserve">Memoir Essay </w:t>
      </w:r>
      <w:r w:rsidRPr="001522FC">
        <w:rPr>
          <w:szCs w:val="24"/>
        </w:rPr>
        <w:t>(</w:t>
      </w:r>
      <w:r w:rsidR="002A55EB">
        <w:rPr>
          <w:szCs w:val="24"/>
        </w:rPr>
        <w:t>8-</w:t>
      </w:r>
      <w:r>
        <w:rPr>
          <w:szCs w:val="24"/>
        </w:rPr>
        <w:t xml:space="preserve">10 </w:t>
      </w:r>
      <w:r w:rsidRPr="001522FC">
        <w:rPr>
          <w:szCs w:val="24"/>
        </w:rPr>
        <w:t>pages)</w:t>
      </w:r>
      <w:r w:rsidRPr="001522FC">
        <w:rPr>
          <w:b/>
          <w:szCs w:val="24"/>
        </w:rPr>
        <w:t xml:space="preserve"> </w:t>
      </w:r>
    </w:p>
    <w:p w14:paraId="4C81B960" w14:textId="77777777" w:rsidR="001E6CE2" w:rsidRPr="001522FC" w:rsidRDefault="005B0F24" w:rsidP="001E6CE2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Evaluate the memoir you have chosen by </w:t>
      </w:r>
      <w:r w:rsidR="001E6CE2" w:rsidRPr="001522FC">
        <w:rPr>
          <w:rFonts w:ascii="Cambria" w:hAnsi="Cambria"/>
        </w:rPr>
        <w:t>answering these questions:</w:t>
      </w:r>
    </w:p>
    <w:p w14:paraId="27B176A9" w14:textId="77777777" w:rsidR="001E6CE2" w:rsidRPr="001522FC" w:rsidRDefault="001E6CE2" w:rsidP="001E6CE2">
      <w:pPr>
        <w:pStyle w:val="NoSpacing"/>
        <w:numPr>
          <w:ilvl w:val="0"/>
          <w:numId w:val="6"/>
        </w:numPr>
        <w:rPr>
          <w:rFonts w:ascii="Cambria" w:hAnsi="Cambria"/>
        </w:rPr>
      </w:pPr>
      <w:r w:rsidRPr="001522FC">
        <w:rPr>
          <w:rFonts w:ascii="Cambria" w:hAnsi="Cambria"/>
        </w:rPr>
        <w:t xml:space="preserve">What does this particular memoir teach you and what are its limitations? </w:t>
      </w:r>
    </w:p>
    <w:p w14:paraId="5E22029E" w14:textId="77777777" w:rsidR="001E6CE2" w:rsidRPr="001522FC" w:rsidRDefault="001E6CE2" w:rsidP="001E6CE2">
      <w:pPr>
        <w:pStyle w:val="NoSpacing"/>
        <w:numPr>
          <w:ilvl w:val="0"/>
          <w:numId w:val="6"/>
        </w:numPr>
        <w:rPr>
          <w:rFonts w:ascii="Cambria" w:hAnsi="Cambria"/>
        </w:rPr>
      </w:pPr>
      <w:r w:rsidRPr="001522FC">
        <w:rPr>
          <w:rFonts w:ascii="Cambria" w:hAnsi="Cambria"/>
        </w:rPr>
        <w:t>How does this reflect the strengths and weaknesses of memoirs as historical sources?</w:t>
      </w:r>
    </w:p>
    <w:p w14:paraId="59CB3D57" w14:textId="77777777" w:rsidR="001E6CE2" w:rsidRDefault="001E6CE2" w:rsidP="001E6CE2">
      <w:pPr>
        <w:pStyle w:val="NoSpacing"/>
        <w:numPr>
          <w:ilvl w:val="0"/>
          <w:numId w:val="6"/>
        </w:numPr>
        <w:rPr>
          <w:rFonts w:ascii="Cambria" w:hAnsi="Cambria"/>
        </w:rPr>
      </w:pPr>
      <w:r w:rsidRPr="001522FC">
        <w:rPr>
          <w:rFonts w:ascii="Cambria" w:hAnsi="Cambria"/>
        </w:rPr>
        <w:lastRenderedPageBreak/>
        <w:t xml:space="preserve">How does this memoir connect to historiographical controversy? In other words, does it support one or another competing historical interpretation? </w:t>
      </w:r>
      <w:r w:rsidR="006D6830">
        <w:rPr>
          <w:rFonts w:ascii="Cambria" w:hAnsi="Cambria"/>
        </w:rPr>
        <w:t>If not, what new interpretations does it suggest?</w:t>
      </w:r>
    </w:p>
    <w:bookmarkEnd w:id="1"/>
    <w:p w14:paraId="64FD198E" w14:textId="77777777" w:rsidR="005B0F24" w:rsidRPr="001522FC" w:rsidRDefault="005B0F24" w:rsidP="005B0F24">
      <w:pPr>
        <w:pStyle w:val="NoSpacing"/>
        <w:ind w:left="720"/>
        <w:rPr>
          <w:rFonts w:ascii="Cambria" w:hAnsi="Cambria"/>
        </w:rPr>
      </w:pPr>
    </w:p>
    <w:p w14:paraId="5CCA4C74" w14:textId="77777777" w:rsidR="001E6CE2" w:rsidRPr="00AF4993" w:rsidRDefault="00AF4993" w:rsidP="001E6CE2">
      <w:pPr>
        <w:pStyle w:val="NoSpacing"/>
        <w:rPr>
          <w:rFonts w:ascii="Cambria" w:hAnsi="Cambria"/>
          <w:b/>
          <w:sz w:val="18"/>
          <w:szCs w:val="18"/>
        </w:rPr>
      </w:pPr>
      <w:bookmarkStart w:id="2" w:name="_GoBack"/>
      <w:r w:rsidRPr="00AF4993">
        <w:rPr>
          <w:rFonts w:ascii="Cambria" w:hAnsi="Cambria"/>
          <w:b/>
          <w:sz w:val="18"/>
          <w:szCs w:val="18"/>
        </w:rPr>
        <w:t>Memoir Essay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077"/>
        <w:gridCol w:w="2065"/>
        <w:gridCol w:w="1952"/>
        <w:gridCol w:w="1394"/>
      </w:tblGrid>
      <w:tr w:rsidR="00AF4993" w:rsidRPr="00AF4993" w14:paraId="0440964E" w14:textId="77777777" w:rsidTr="006D6830">
        <w:tc>
          <w:tcPr>
            <w:tcW w:w="0" w:type="auto"/>
          </w:tcPr>
          <w:p w14:paraId="57E3DF3F" w14:textId="77777777" w:rsidR="001E6CE2" w:rsidRPr="00AF4993" w:rsidRDefault="001E6CE2" w:rsidP="006D6830">
            <w:pPr>
              <w:keepNext/>
              <w:outlineLvl w:val="0"/>
              <w:rPr>
                <w:b/>
                <w:sz w:val="18"/>
                <w:szCs w:val="18"/>
              </w:rPr>
            </w:pPr>
            <w:r w:rsidRPr="00AF4993">
              <w:rPr>
                <w:b/>
                <w:sz w:val="18"/>
                <w:szCs w:val="18"/>
              </w:rPr>
              <w:t xml:space="preserve">Criteria </w:t>
            </w:r>
          </w:p>
        </w:tc>
        <w:tc>
          <w:tcPr>
            <w:tcW w:w="0" w:type="auto"/>
          </w:tcPr>
          <w:p w14:paraId="5BF85D4F" w14:textId="77777777" w:rsidR="001E6CE2" w:rsidRPr="00AF4993" w:rsidRDefault="001E6CE2" w:rsidP="006D6830">
            <w:pPr>
              <w:rPr>
                <w:b/>
                <w:sz w:val="18"/>
                <w:szCs w:val="18"/>
              </w:rPr>
            </w:pPr>
            <w:r w:rsidRPr="00AF499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62208F57" w14:textId="77777777" w:rsidR="001E6CE2" w:rsidRPr="00AF4993" w:rsidRDefault="001E6CE2" w:rsidP="006D6830">
            <w:pPr>
              <w:rPr>
                <w:b/>
                <w:sz w:val="18"/>
                <w:szCs w:val="18"/>
              </w:rPr>
            </w:pPr>
            <w:r w:rsidRPr="00AF499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1627EF2C" w14:textId="77777777" w:rsidR="001E6CE2" w:rsidRPr="00AF4993" w:rsidRDefault="001E6CE2" w:rsidP="006D6830">
            <w:pPr>
              <w:rPr>
                <w:b/>
                <w:sz w:val="18"/>
                <w:szCs w:val="18"/>
              </w:rPr>
            </w:pPr>
            <w:r w:rsidRPr="00AF499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50F3A69" w14:textId="77777777" w:rsidR="001E6CE2" w:rsidRPr="00AF4993" w:rsidRDefault="001E6CE2" w:rsidP="006D6830">
            <w:pPr>
              <w:rPr>
                <w:b/>
                <w:sz w:val="18"/>
                <w:szCs w:val="18"/>
              </w:rPr>
            </w:pPr>
            <w:r w:rsidRPr="00AF4993">
              <w:rPr>
                <w:b/>
                <w:sz w:val="18"/>
                <w:szCs w:val="18"/>
              </w:rPr>
              <w:t>0</w:t>
            </w:r>
          </w:p>
        </w:tc>
      </w:tr>
      <w:tr w:rsidR="00AF4993" w:rsidRPr="00AF4993" w14:paraId="6DD9CD71" w14:textId="77777777" w:rsidTr="006D6830">
        <w:tc>
          <w:tcPr>
            <w:tcW w:w="0" w:type="auto"/>
          </w:tcPr>
          <w:p w14:paraId="3CD2DEBD" w14:textId="77777777" w:rsidR="001E6CE2" w:rsidRPr="00AF4993" w:rsidRDefault="001E6CE2" w:rsidP="006D6830">
            <w:pPr>
              <w:keepNext/>
              <w:outlineLvl w:val="0"/>
              <w:rPr>
                <w:rFonts w:cstheme="minorBidi"/>
                <w:b/>
                <w:sz w:val="18"/>
                <w:szCs w:val="18"/>
              </w:rPr>
            </w:pPr>
            <w:r w:rsidRPr="00AF4993">
              <w:rPr>
                <w:rFonts w:cstheme="minorBidi"/>
                <w:b/>
                <w:sz w:val="18"/>
                <w:szCs w:val="18"/>
              </w:rPr>
              <w:t>Revision Cover Letter</w:t>
            </w:r>
          </w:p>
          <w:p w14:paraId="00B7DF8A" w14:textId="77777777" w:rsidR="001E6CE2" w:rsidRPr="00AF4993" w:rsidRDefault="001E6CE2" w:rsidP="006D6830">
            <w:pPr>
              <w:keepNext/>
              <w:outlineLvl w:val="0"/>
              <w:rPr>
                <w:rFonts w:cstheme="minorBidi"/>
                <w:sz w:val="18"/>
                <w:szCs w:val="18"/>
              </w:rPr>
            </w:pPr>
            <w:r w:rsidRPr="00AF4993">
              <w:rPr>
                <w:rFonts w:cstheme="minorBidi"/>
                <w:sz w:val="18"/>
                <w:szCs w:val="18"/>
              </w:rPr>
              <w:t xml:space="preserve">Have you included a one page cover letter explaining how and what you revised? </w:t>
            </w:r>
          </w:p>
        </w:tc>
        <w:tc>
          <w:tcPr>
            <w:tcW w:w="0" w:type="auto"/>
          </w:tcPr>
          <w:p w14:paraId="290773AC" w14:textId="77777777" w:rsidR="001E6CE2" w:rsidRPr="00AF4993" w:rsidRDefault="001E6CE2" w:rsidP="006D6830">
            <w:pPr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0" w:type="auto"/>
          </w:tcPr>
          <w:p w14:paraId="1DED4C5A" w14:textId="77777777" w:rsidR="001E6CE2" w:rsidRPr="00AF4993" w:rsidRDefault="001E6CE2" w:rsidP="006D6830">
            <w:pPr>
              <w:rPr>
                <w:rFonts w:cstheme="minorBidi"/>
                <w:sz w:val="18"/>
                <w:szCs w:val="18"/>
              </w:rPr>
            </w:pPr>
            <w:r w:rsidRPr="00AF4993">
              <w:rPr>
                <w:rFonts w:cstheme="minorBidi"/>
                <w:sz w:val="18"/>
                <w:szCs w:val="18"/>
              </w:rPr>
              <w:t>Clear description of revisions</w:t>
            </w:r>
          </w:p>
        </w:tc>
        <w:tc>
          <w:tcPr>
            <w:tcW w:w="0" w:type="auto"/>
          </w:tcPr>
          <w:p w14:paraId="3396E6E2" w14:textId="77777777" w:rsidR="001E6CE2" w:rsidRPr="00AF4993" w:rsidRDefault="001E6CE2" w:rsidP="006D6830">
            <w:pPr>
              <w:rPr>
                <w:rFonts w:cstheme="minorBidi"/>
                <w:sz w:val="18"/>
                <w:szCs w:val="18"/>
              </w:rPr>
            </w:pPr>
            <w:r w:rsidRPr="00AF4993">
              <w:rPr>
                <w:rFonts w:cstheme="minorBidi"/>
                <w:sz w:val="18"/>
                <w:szCs w:val="18"/>
              </w:rPr>
              <w:t>Unclear; or editing, not revising</w:t>
            </w:r>
          </w:p>
        </w:tc>
        <w:tc>
          <w:tcPr>
            <w:tcW w:w="0" w:type="auto"/>
          </w:tcPr>
          <w:p w14:paraId="3F24478D" w14:textId="77777777" w:rsidR="001E6CE2" w:rsidRPr="00AF4993" w:rsidRDefault="001E6CE2" w:rsidP="006D6830">
            <w:pPr>
              <w:rPr>
                <w:rFonts w:cstheme="minorBidi"/>
                <w:sz w:val="18"/>
                <w:szCs w:val="18"/>
              </w:rPr>
            </w:pPr>
            <w:r w:rsidRPr="00AF4993">
              <w:rPr>
                <w:rFonts w:cstheme="minorBidi"/>
                <w:sz w:val="18"/>
                <w:szCs w:val="18"/>
              </w:rPr>
              <w:t>Absent</w:t>
            </w:r>
          </w:p>
        </w:tc>
      </w:tr>
      <w:tr w:rsidR="00AF4993" w:rsidRPr="00AF4993" w14:paraId="025A39A1" w14:textId="77777777" w:rsidTr="006D6830">
        <w:tc>
          <w:tcPr>
            <w:tcW w:w="0" w:type="auto"/>
          </w:tcPr>
          <w:p w14:paraId="57AB48B5" w14:textId="77777777" w:rsidR="001E6CE2" w:rsidRPr="00AF4993" w:rsidRDefault="001E6CE2" w:rsidP="006D6830">
            <w:pPr>
              <w:keepNext/>
              <w:outlineLvl w:val="0"/>
              <w:rPr>
                <w:b/>
                <w:sz w:val="18"/>
                <w:szCs w:val="18"/>
              </w:rPr>
            </w:pPr>
            <w:r w:rsidRPr="00AF4993">
              <w:rPr>
                <w:b/>
                <w:sz w:val="18"/>
                <w:szCs w:val="18"/>
              </w:rPr>
              <w:t>Clarity and Structure</w:t>
            </w:r>
          </w:p>
          <w:p w14:paraId="61112DE1" w14:textId="77777777" w:rsidR="001E6CE2" w:rsidRPr="00AF4993" w:rsidRDefault="001E6CE2" w:rsidP="006D6830">
            <w:pPr>
              <w:rPr>
                <w:sz w:val="18"/>
                <w:szCs w:val="18"/>
              </w:rPr>
            </w:pPr>
            <w:r w:rsidRPr="00AF4993">
              <w:rPr>
                <w:sz w:val="18"/>
                <w:szCs w:val="18"/>
              </w:rPr>
              <w:t xml:space="preserve">Does the introduction lay out the structure of your paper? Are your individual points clear? </w:t>
            </w:r>
          </w:p>
        </w:tc>
        <w:tc>
          <w:tcPr>
            <w:tcW w:w="0" w:type="auto"/>
          </w:tcPr>
          <w:p w14:paraId="6B1A00AE" w14:textId="77777777" w:rsidR="001E6CE2" w:rsidRPr="00AF4993" w:rsidRDefault="001E6CE2" w:rsidP="006D6830">
            <w:pPr>
              <w:rPr>
                <w:rFonts w:cstheme="minorBidi"/>
                <w:sz w:val="18"/>
                <w:szCs w:val="18"/>
              </w:rPr>
            </w:pPr>
            <w:r w:rsidRPr="00AF4993">
              <w:rPr>
                <w:rFonts w:cstheme="minorBidi"/>
                <w:sz w:val="18"/>
                <w:szCs w:val="18"/>
              </w:rPr>
              <w:t>consistently clear with a coherent structure</w:t>
            </w:r>
          </w:p>
        </w:tc>
        <w:tc>
          <w:tcPr>
            <w:tcW w:w="0" w:type="auto"/>
          </w:tcPr>
          <w:p w14:paraId="5F98FB49" w14:textId="77777777" w:rsidR="001E6CE2" w:rsidRPr="00AF4993" w:rsidRDefault="001E6CE2" w:rsidP="006D6830">
            <w:pPr>
              <w:rPr>
                <w:sz w:val="18"/>
                <w:szCs w:val="18"/>
              </w:rPr>
            </w:pPr>
            <w:r w:rsidRPr="00AF4993">
              <w:rPr>
                <w:sz w:val="18"/>
                <w:szCs w:val="18"/>
              </w:rPr>
              <w:t>generally clear and well organized</w:t>
            </w:r>
          </w:p>
        </w:tc>
        <w:tc>
          <w:tcPr>
            <w:tcW w:w="0" w:type="auto"/>
          </w:tcPr>
          <w:p w14:paraId="0AED04E7" w14:textId="77777777" w:rsidR="001E6CE2" w:rsidRPr="00AF4993" w:rsidRDefault="001E6CE2" w:rsidP="006D6830">
            <w:pPr>
              <w:rPr>
                <w:sz w:val="18"/>
                <w:szCs w:val="18"/>
              </w:rPr>
            </w:pPr>
            <w:r w:rsidRPr="00AF4993">
              <w:rPr>
                <w:sz w:val="18"/>
                <w:szCs w:val="18"/>
              </w:rPr>
              <w:t>minimally clear and loosely organized</w:t>
            </w:r>
          </w:p>
        </w:tc>
        <w:tc>
          <w:tcPr>
            <w:tcW w:w="0" w:type="auto"/>
          </w:tcPr>
          <w:p w14:paraId="41E1BC2E" w14:textId="77777777" w:rsidR="001E6CE2" w:rsidRPr="00AF4993" w:rsidRDefault="001E6CE2" w:rsidP="006D6830">
            <w:pPr>
              <w:rPr>
                <w:sz w:val="18"/>
                <w:szCs w:val="18"/>
              </w:rPr>
            </w:pPr>
            <w:r w:rsidRPr="00AF4993">
              <w:rPr>
                <w:sz w:val="18"/>
                <w:szCs w:val="18"/>
              </w:rPr>
              <w:t>0</w:t>
            </w:r>
          </w:p>
          <w:p w14:paraId="0BFCF546" w14:textId="77777777" w:rsidR="001E6CE2" w:rsidRPr="00AF4993" w:rsidRDefault="001E6CE2" w:rsidP="006D6830">
            <w:pPr>
              <w:rPr>
                <w:sz w:val="18"/>
                <w:szCs w:val="18"/>
              </w:rPr>
            </w:pPr>
            <w:r w:rsidRPr="00AF4993">
              <w:rPr>
                <w:sz w:val="18"/>
                <w:szCs w:val="18"/>
              </w:rPr>
              <w:t>unclear, no organization</w:t>
            </w:r>
          </w:p>
        </w:tc>
      </w:tr>
      <w:tr w:rsidR="00AF4993" w:rsidRPr="00AF4993" w14:paraId="148D78BC" w14:textId="77777777" w:rsidTr="006D6830">
        <w:tc>
          <w:tcPr>
            <w:tcW w:w="0" w:type="auto"/>
          </w:tcPr>
          <w:p w14:paraId="5A6175A2" w14:textId="77777777" w:rsidR="001E6CE2" w:rsidRPr="00AF4993" w:rsidRDefault="001E6CE2" w:rsidP="006D6830">
            <w:pPr>
              <w:rPr>
                <w:b/>
                <w:sz w:val="18"/>
                <w:szCs w:val="18"/>
              </w:rPr>
            </w:pPr>
            <w:r w:rsidRPr="00AF4993">
              <w:rPr>
                <w:b/>
                <w:sz w:val="18"/>
                <w:szCs w:val="18"/>
              </w:rPr>
              <w:t>Evidence and Examples</w:t>
            </w:r>
          </w:p>
          <w:p w14:paraId="67EA9EC5" w14:textId="77777777" w:rsidR="001E6CE2" w:rsidRPr="00AF4993" w:rsidRDefault="001E6CE2" w:rsidP="006D6830">
            <w:pPr>
              <w:rPr>
                <w:sz w:val="18"/>
                <w:szCs w:val="18"/>
              </w:rPr>
            </w:pPr>
            <w:r w:rsidRPr="00AF4993">
              <w:rPr>
                <w:sz w:val="18"/>
                <w:szCs w:val="18"/>
              </w:rPr>
              <w:t>Are arguments supported by evidence from the texts? Are the sources analyzed or just described?</w:t>
            </w:r>
          </w:p>
        </w:tc>
        <w:tc>
          <w:tcPr>
            <w:tcW w:w="0" w:type="auto"/>
          </w:tcPr>
          <w:p w14:paraId="2ED9D105" w14:textId="77777777" w:rsidR="001E6CE2" w:rsidRPr="00AF4993" w:rsidRDefault="001E6CE2" w:rsidP="006D6830">
            <w:pPr>
              <w:rPr>
                <w:sz w:val="18"/>
                <w:szCs w:val="18"/>
              </w:rPr>
            </w:pPr>
            <w:r w:rsidRPr="00AF49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75348468" w14:textId="77777777" w:rsidR="001E6CE2" w:rsidRPr="00AF4993" w:rsidRDefault="001E6CE2" w:rsidP="006D6830">
            <w:pPr>
              <w:rPr>
                <w:sz w:val="18"/>
                <w:szCs w:val="18"/>
              </w:rPr>
            </w:pPr>
            <w:r w:rsidRPr="00AF4993">
              <w:rPr>
                <w:sz w:val="18"/>
                <w:szCs w:val="18"/>
              </w:rPr>
              <w:t>complete, specific evidence cited and explained</w:t>
            </w:r>
          </w:p>
        </w:tc>
        <w:tc>
          <w:tcPr>
            <w:tcW w:w="0" w:type="auto"/>
          </w:tcPr>
          <w:p w14:paraId="7AC87094" w14:textId="77777777" w:rsidR="001E6CE2" w:rsidRPr="00AF4993" w:rsidRDefault="001E6CE2" w:rsidP="006D6830">
            <w:pPr>
              <w:rPr>
                <w:sz w:val="18"/>
                <w:szCs w:val="18"/>
              </w:rPr>
            </w:pPr>
            <w:r w:rsidRPr="00AF4993">
              <w:rPr>
                <w:sz w:val="18"/>
                <w:szCs w:val="18"/>
              </w:rPr>
              <w:t xml:space="preserve">specific but incomplete; over-reliance on quotations; quotations misinterpreted  or left unanalyzed  </w:t>
            </w:r>
          </w:p>
        </w:tc>
        <w:tc>
          <w:tcPr>
            <w:tcW w:w="0" w:type="auto"/>
          </w:tcPr>
          <w:p w14:paraId="7693E60F" w14:textId="77777777" w:rsidR="001E6CE2" w:rsidRPr="00AF4993" w:rsidRDefault="001E6CE2" w:rsidP="006D6830">
            <w:pPr>
              <w:rPr>
                <w:sz w:val="18"/>
                <w:szCs w:val="18"/>
              </w:rPr>
            </w:pPr>
            <w:r w:rsidRPr="00AF4993">
              <w:rPr>
                <w:sz w:val="18"/>
                <w:szCs w:val="18"/>
              </w:rPr>
              <w:t>0</w:t>
            </w:r>
          </w:p>
          <w:p w14:paraId="22EDB6E0" w14:textId="77777777" w:rsidR="001E6CE2" w:rsidRPr="00AF4993" w:rsidRDefault="001E6CE2" w:rsidP="006D6830">
            <w:pPr>
              <w:rPr>
                <w:sz w:val="18"/>
                <w:szCs w:val="18"/>
              </w:rPr>
            </w:pPr>
            <w:r w:rsidRPr="00AF4993">
              <w:rPr>
                <w:sz w:val="18"/>
                <w:szCs w:val="18"/>
              </w:rPr>
              <w:t>vague or absent</w:t>
            </w:r>
          </w:p>
        </w:tc>
      </w:tr>
      <w:tr w:rsidR="00AF4993" w:rsidRPr="00AF4993" w14:paraId="1FEBCCD6" w14:textId="77777777" w:rsidTr="006D6830">
        <w:tc>
          <w:tcPr>
            <w:tcW w:w="0" w:type="auto"/>
          </w:tcPr>
          <w:p w14:paraId="125D711B" w14:textId="77777777" w:rsidR="001E6CE2" w:rsidRPr="00AF4993" w:rsidRDefault="001E6CE2" w:rsidP="006D6830">
            <w:pPr>
              <w:rPr>
                <w:b/>
                <w:sz w:val="18"/>
                <w:szCs w:val="18"/>
              </w:rPr>
            </w:pPr>
            <w:r w:rsidRPr="00AF4993">
              <w:rPr>
                <w:b/>
                <w:sz w:val="18"/>
                <w:szCs w:val="18"/>
              </w:rPr>
              <w:t>Historical Context</w:t>
            </w:r>
          </w:p>
          <w:p w14:paraId="25C8E41D" w14:textId="77777777" w:rsidR="001E6CE2" w:rsidRPr="00AF4993" w:rsidRDefault="001E6CE2" w:rsidP="006D6830">
            <w:pPr>
              <w:rPr>
                <w:sz w:val="18"/>
                <w:szCs w:val="18"/>
              </w:rPr>
            </w:pPr>
            <w:r w:rsidRPr="00AF4993">
              <w:rPr>
                <w:sz w:val="18"/>
                <w:szCs w:val="18"/>
              </w:rPr>
              <w:t xml:space="preserve">What does the memoir teach you about its context? </w:t>
            </w:r>
          </w:p>
        </w:tc>
        <w:tc>
          <w:tcPr>
            <w:tcW w:w="0" w:type="auto"/>
          </w:tcPr>
          <w:p w14:paraId="26E3F511" w14:textId="77777777" w:rsidR="001E6CE2" w:rsidRPr="00AF4993" w:rsidRDefault="001E6CE2" w:rsidP="006D6830">
            <w:pPr>
              <w:rPr>
                <w:sz w:val="18"/>
                <w:szCs w:val="18"/>
              </w:rPr>
            </w:pPr>
            <w:r w:rsidRPr="00AF4993">
              <w:rPr>
                <w:sz w:val="18"/>
                <w:szCs w:val="18"/>
              </w:rPr>
              <w:t xml:space="preserve">In-depth discussion of memoir’s context; use of other materials from the course as basis of comparison </w:t>
            </w:r>
          </w:p>
        </w:tc>
        <w:tc>
          <w:tcPr>
            <w:tcW w:w="0" w:type="auto"/>
          </w:tcPr>
          <w:p w14:paraId="123D606D" w14:textId="77777777" w:rsidR="001E6CE2" w:rsidRPr="00AF4993" w:rsidRDefault="001E6CE2" w:rsidP="006D6830">
            <w:pPr>
              <w:rPr>
                <w:sz w:val="18"/>
                <w:szCs w:val="18"/>
              </w:rPr>
            </w:pPr>
            <w:r w:rsidRPr="00AF4993">
              <w:rPr>
                <w:sz w:val="18"/>
                <w:szCs w:val="18"/>
              </w:rPr>
              <w:t xml:space="preserve">complete discussion of memoir’s context; at least </w:t>
            </w:r>
            <w:r w:rsidR="00AF4993" w:rsidRPr="00AF4993">
              <w:rPr>
                <w:sz w:val="18"/>
                <w:szCs w:val="18"/>
              </w:rPr>
              <w:t>two</w:t>
            </w:r>
            <w:r w:rsidRPr="00AF4993">
              <w:rPr>
                <w:sz w:val="18"/>
                <w:szCs w:val="18"/>
              </w:rPr>
              <w:t xml:space="preserve"> other </w:t>
            </w:r>
            <w:r w:rsidR="00AF4993" w:rsidRPr="00AF4993">
              <w:rPr>
                <w:sz w:val="18"/>
                <w:szCs w:val="18"/>
              </w:rPr>
              <w:t>text</w:t>
            </w:r>
            <w:r w:rsidR="00B9049B">
              <w:rPr>
                <w:sz w:val="18"/>
                <w:szCs w:val="18"/>
              </w:rPr>
              <w:t>s</w:t>
            </w:r>
            <w:r w:rsidR="00AF4993" w:rsidRPr="00AF4993">
              <w:rPr>
                <w:sz w:val="18"/>
                <w:szCs w:val="18"/>
              </w:rPr>
              <w:t xml:space="preserve"> </w:t>
            </w:r>
            <w:r w:rsidRPr="00AF4993">
              <w:rPr>
                <w:sz w:val="18"/>
                <w:szCs w:val="18"/>
              </w:rPr>
              <w:t xml:space="preserve"> used</w:t>
            </w:r>
          </w:p>
        </w:tc>
        <w:tc>
          <w:tcPr>
            <w:tcW w:w="0" w:type="auto"/>
          </w:tcPr>
          <w:p w14:paraId="57A8E181" w14:textId="77777777" w:rsidR="001E6CE2" w:rsidRPr="00AF4993" w:rsidRDefault="001E6CE2" w:rsidP="006D6830">
            <w:pPr>
              <w:rPr>
                <w:sz w:val="18"/>
                <w:szCs w:val="18"/>
              </w:rPr>
            </w:pPr>
            <w:r w:rsidRPr="00AF4993">
              <w:rPr>
                <w:sz w:val="18"/>
                <w:szCs w:val="18"/>
              </w:rPr>
              <w:t>Incomplete or unclear discussion of context</w:t>
            </w:r>
          </w:p>
        </w:tc>
        <w:tc>
          <w:tcPr>
            <w:tcW w:w="0" w:type="auto"/>
          </w:tcPr>
          <w:p w14:paraId="04DFFCA4" w14:textId="77777777" w:rsidR="001E6CE2" w:rsidRPr="00AF4993" w:rsidRDefault="001E6CE2" w:rsidP="006D6830">
            <w:pPr>
              <w:rPr>
                <w:sz w:val="18"/>
                <w:szCs w:val="18"/>
              </w:rPr>
            </w:pPr>
            <w:r w:rsidRPr="00AF4993">
              <w:rPr>
                <w:sz w:val="18"/>
                <w:szCs w:val="18"/>
              </w:rPr>
              <w:t>No discussion of context</w:t>
            </w:r>
          </w:p>
        </w:tc>
      </w:tr>
      <w:tr w:rsidR="00AF4993" w:rsidRPr="00AF4993" w14:paraId="30A10F24" w14:textId="77777777" w:rsidTr="006D6830">
        <w:tc>
          <w:tcPr>
            <w:tcW w:w="0" w:type="auto"/>
          </w:tcPr>
          <w:p w14:paraId="341DFC7E" w14:textId="77777777" w:rsidR="001E6CE2" w:rsidRPr="00AF4993" w:rsidRDefault="001E6CE2" w:rsidP="006D6830">
            <w:pPr>
              <w:rPr>
                <w:b/>
                <w:sz w:val="18"/>
                <w:szCs w:val="18"/>
              </w:rPr>
            </w:pPr>
            <w:r w:rsidRPr="00AF4993">
              <w:rPr>
                <w:b/>
                <w:sz w:val="18"/>
                <w:szCs w:val="18"/>
              </w:rPr>
              <w:t xml:space="preserve">Source analysis </w:t>
            </w:r>
          </w:p>
          <w:p w14:paraId="7D6C43F0" w14:textId="77777777" w:rsidR="001E6CE2" w:rsidRPr="00AF4993" w:rsidRDefault="001E6CE2" w:rsidP="006D6830">
            <w:pPr>
              <w:rPr>
                <w:sz w:val="18"/>
                <w:szCs w:val="18"/>
              </w:rPr>
            </w:pPr>
            <w:r w:rsidRPr="00AF4993">
              <w:rPr>
                <w:sz w:val="18"/>
                <w:szCs w:val="18"/>
              </w:rPr>
              <w:t>Does the paper consider the memoir as historical sources?</w:t>
            </w:r>
          </w:p>
        </w:tc>
        <w:tc>
          <w:tcPr>
            <w:tcW w:w="0" w:type="auto"/>
          </w:tcPr>
          <w:p w14:paraId="3D774A0B" w14:textId="77777777" w:rsidR="001E6CE2" w:rsidRPr="00AF4993" w:rsidRDefault="001E6CE2" w:rsidP="006D6830">
            <w:pPr>
              <w:rPr>
                <w:sz w:val="18"/>
                <w:szCs w:val="18"/>
              </w:rPr>
            </w:pPr>
            <w:r w:rsidRPr="00AF4993">
              <w:rPr>
                <w:sz w:val="18"/>
                <w:szCs w:val="18"/>
              </w:rPr>
              <w:t>Thorough evaluation of both strengths and weaknesses of memoirs as historical sources</w:t>
            </w:r>
          </w:p>
        </w:tc>
        <w:tc>
          <w:tcPr>
            <w:tcW w:w="0" w:type="auto"/>
          </w:tcPr>
          <w:p w14:paraId="24606B94" w14:textId="77777777" w:rsidR="001E6CE2" w:rsidRPr="00AF4993" w:rsidRDefault="001E6CE2" w:rsidP="006D6830">
            <w:pPr>
              <w:rPr>
                <w:sz w:val="18"/>
                <w:szCs w:val="18"/>
              </w:rPr>
            </w:pPr>
            <w:r w:rsidRPr="00AF4993">
              <w:rPr>
                <w:sz w:val="18"/>
                <w:szCs w:val="18"/>
              </w:rPr>
              <w:t>Some discussion of memoirs as historical sources, but lacks depth and detail</w:t>
            </w:r>
          </w:p>
        </w:tc>
        <w:tc>
          <w:tcPr>
            <w:tcW w:w="0" w:type="auto"/>
          </w:tcPr>
          <w:p w14:paraId="220BCF9B" w14:textId="77777777" w:rsidR="001E6CE2" w:rsidRPr="00AF4993" w:rsidRDefault="001E6CE2" w:rsidP="006D6830">
            <w:pPr>
              <w:rPr>
                <w:sz w:val="18"/>
                <w:szCs w:val="18"/>
              </w:rPr>
            </w:pPr>
            <w:r w:rsidRPr="00AF4993">
              <w:rPr>
                <w:sz w:val="18"/>
                <w:szCs w:val="18"/>
              </w:rPr>
              <w:t>Incomplete or confusing discussion</w:t>
            </w:r>
          </w:p>
        </w:tc>
        <w:tc>
          <w:tcPr>
            <w:tcW w:w="0" w:type="auto"/>
          </w:tcPr>
          <w:p w14:paraId="3A2821AF" w14:textId="77777777" w:rsidR="001E6CE2" w:rsidRPr="00AF4993" w:rsidRDefault="001E6CE2" w:rsidP="006D6830">
            <w:pPr>
              <w:rPr>
                <w:sz w:val="18"/>
                <w:szCs w:val="18"/>
              </w:rPr>
            </w:pPr>
            <w:r w:rsidRPr="00AF4993">
              <w:rPr>
                <w:sz w:val="18"/>
                <w:szCs w:val="18"/>
              </w:rPr>
              <w:t>No discussion of source</w:t>
            </w:r>
          </w:p>
        </w:tc>
      </w:tr>
      <w:tr w:rsidR="00AF4993" w:rsidRPr="00AF4993" w14:paraId="417910B0" w14:textId="77777777" w:rsidTr="006D6830">
        <w:tc>
          <w:tcPr>
            <w:tcW w:w="0" w:type="auto"/>
          </w:tcPr>
          <w:p w14:paraId="2DCEA661" w14:textId="77777777" w:rsidR="001E6CE2" w:rsidRPr="00AF4993" w:rsidRDefault="001E6CE2" w:rsidP="006D6830">
            <w:pPr>
              <w:rPr>
                <w:b/>
                <w:sz w:val="18"/>
                <w:szCs w:val="18"/>
              </w:rPr>
            </w:pPr>
            <w:r w:rsidRPr="00AF4993">
              <w:rPr>
                <w:b/>
                <w:sz w:val="18"/>
                <w:szCs w:val="18"/>
              </w:rPr>
              <w:t xml:space="preserve">Historiography </w:t>
            </w:r>
          </w:p>
          <w:p w14:paraId="6BD1A9F5" w14:textId="77777777" w:rsidR="001E6CE2" w:rsidRPr="00AF4993" w:rsidRDefault="001E6CE2" w:rsidP="006D6830">
            <w:pPr>
              <w:rPr>
                <w:sz w:val="18"/>
                <w:szCs w:val="18"/>
              </w:rPr>
            </w:pPr>
            <w:r w:rsidRPr="00AF4993">
              <w:rPr>
                <w:sz w:val="18"/>
                <w:szCs w:val="18"/>
              </w:rPr>
              <w:t>Have you connected the memoir to a historiographical controversy?</w:t>
            </w:r>
          </w:p>
        </w:tc>
        <w:tc>
          <w:tcPr>
            <w:tcW w:w="0" w:type="auto"/>
          </w:tcPr>
          <w:p w14:paraId="65720A39" w14:textId="77777777" w:rsidR="001E6CE2" w:rsidRPr="00AF4993" w:rsidRDefault="00AF4993" w:rsidP="006D6830">
            <w:pPr>
              <w:rPr>
                <w:sz w:val="18"/>
                <w:szCs w:val="18"/>
              </w:rPr>
            </w:pPr>
            <w:r w:rsidRPr="00AF4993">
              <w:rPr>
                <w:sz w:val="18"/>
                <w:szCs w:val="18"/>
              </w:rPr>
              <w:t xml:space="preserve">Thorough description of how memoir relates to historiography; cites at least two sources from your bibliography </w:t>
            </w:r>
          </w:p>
        </w:tc>
        <w:tc>
          <w:tcPr>
            <w:tcW w:w="0" w:type="auto"/>
          </w:tcPr>
          <w:p w14:paraId="62FF0E09" w14:textId="77777777" w:rsidR="001E6CE2" w:rsidRPr="00AF4993" w:rsidRDefault="001E6CE2" w:rsidP="006D6830">
            <w:pPr>
              <w:rPr>
                <w:sz w:val="18"/>
                <w:szCs w:val="18"/>
              </w:rPr>
            </w:pPr>
            <w:r w:rsidRPr="00AF4993">
              <w:rPr>
                <w:sz w:val="18"/>
                <w:szCs w:val="18"/>
              </w:rPr>
              <w:t>Clear description of how the memoir related to historiography</w:t>
            </w:r>
            <w:r w:rsidR="00AF4993" w:rsidRPr="00AF4993">
              <w:rPr>
                <w:sz w:val="18"/>
                <w:szCs w:val="18"/>
              </w:rPr>
              <w:t>; cites at least one source from your bibliography</w:t>
            </w:r>
          </w:p>
        </w:tc>
        <w:tc>
          <w:tcPr>
            <w:tcW w:w="0" w:type="auto"/>
          </w:tcPr>
          <w:p w14:paraId="6DCA6D99" w14:textId="77777777" w:rsidR="001E6CE2" w:rsidRPr="00AF4993" w:rsidRDefault="001E6CE2" w:rsidP="006D6830">
            <w:pPr>
              <w:rPr>
                <w:sz w:val="18"/>
                <w:szCs w:val="18"/>
              </w:rPr>
            </w:pPr>
            <w:r w:rsidRPr="00AF4993">
              <w:rPr>
                <w:sz w:val="18"/>
                <w:szCs w:val="18"/>
              </w:rPr>
              <w:t>Unclear or incomplete description</w:t>
            </w:r>
          </w:p>
        </w:tc>
        <w:tc>
          <w:tcPr>
            <w:tcW w:w="0" w:type="auto"/>
          </w:tcPr>
          <w:p w14:paraId="09DB69DE" w14:textId="77777777" w:rsidR="001E6CE2" w:rsidRPr="00AF4993" w:rsidRDefault="001E6CE2" w:rsidP="006D6830">
            <w:pPr>
              <w:rPr>
                <w:sz w:val="18"/>
                <w:szCs w:val="18"/>
              </w:rPr>
            </w:pPr>
            <w:r w:rsidRPr="00AF4993">
              <w:rPr>
                <w:sz w:val="18"/>
                <w:szCs w:val="18"/>
              </w:rPr>
              <w:t>Absent</w:t>
            </w:r>
          </w:p>
        </w:tc>
      </w:tr>
      <w:tr w:rsidR="00AF4993" w:rsidRPr="00AF4993" w14:paraId="3F30F16C" w14:textId="77777777" w:rsidTr="006D6830">
        <w:tc>
          <w:tcPr>
            <w:tcW w:w="0" w:type="auto"/>
          </w:tcPr>
          <w:p w14:paraId="5C81FBC3" w14:textId="77777777" w:rsidR="001E6CE2" w:rsidRPr="00AF4993" w:rsidRDefault="001E6CE2" w:rsidP="006D6830">
            <w:pPr>
              <w:rPr>
                <w:b/>
                <w:sz w:val="18"/>
                <w:szCs w:val="18"/>
              </w:rPr>
            </w:pPr>
            <w:r w:rsidRPr="00AF4993">
              <w:rPr>
                <w:b/>
                <w:sz w:val="18"/>
                <w:szCs w:val="18"/>
              </w:rPr>
              <w:t xml:space="preserve">Writing style </w:t>
            </w:r>
          </w:p>
          <w:p w14:paraId="01A46127" w14:textId="77777777" w:rsidR="001E6CE2" w:rsidRPr="00AF4993" w:rsidRDefault="001E6CE2" w:rsidP="006D6830">
            <w:pPr>
              <w:rPr>
                <w:sz w:val="18"/>
                <w:szCs w:val="18"/>
              </w:rPr>
            </w:pPr>
            <w:r w:rsidRPr="00AF4993">
              <w:rPr>
                <w:sz w:val="18"/>
                <w:szCs w:val="18"/>
              </w:rPr>
              <w:t xml:space="preserve">Elements of “flair” include variation in sentence length and structure; </w:t>
            </w:r>
          </w:p>
          <w:p w14:paraId="1A2FCB92" w14:textId="77777777" w:rsidR="001E6CE2" w:rsidRPr="00AF4993" w:rsidRDefault="001E6CE2" w:rsidP="006D6830">
            <w:pPr>
              <w:rPr>
                <w:sz w:val="18"/>
                <w:szCs w:val="18"/>
              </w:rPr>
            </w:pPr>
            <w:r w:rsidRPr="00AF4993">
              <w:rPr>
                <w:sz w:val="18"/>
                <w:szCs w:val="18"/>
              </w:rPr>
              <w:t xml:space="preserve">interesting, correctly deployed vocabulary; </w:t>
            </w:r>
          </w:p>
          <w:p w14:paraId="36A14E92" w14:textId="77777777" w:rsidR="001E6CE2" w:rsidRPr="00AF4993" w:rsidRDefault="001E6CE2" w:rsidP="006D6830">
            <w:pPr>
              <w:rPr>
                <w:b/>
                <w:sz w:val="18"/>
                <w:szCs w:val="18"/>
              </w:rPr>
            </w:pPr>
            <w:r w:rsidRPr="00AF4993">
              <w:rPr>
                <w:sz w:val="18"/>
                <w:szCs w:val="18"/>
              </w:rPr>
              <w:t>appropriate tone: neither overly informal nor pompous; tightly constructed paragraphs</w:t>
            </w:r>
          </w:p>
        </w:tc>
        <w:tc>
          <w:tcPr>
            <w:tcW w:w="0" w:type="auto"/>
          </w:tcPr>
          <w:p w14:paraId="655014A9" w14:textId="77777777" w:rsidR="001E6CE2" w:rsidRPr="00AF4993" w:rsidRDefault="001E6CE2" w:rsidP="006D6830">
            <w:pPr>
              <w:rPr>
                <w:sz w:val="18"/>
                <w:szCs w:val="18"/>
              </w:rPr>
            </w:pPr>
            <w:r w:rsidRPr="00AF4993">
              <w:rPr>
                <w:sz w:val="18"/>
                <w:szCs w:val="18"/>
              </w:rPr>
              <w:t>written with flair</w:t>
            </w:r>
          </w:p>
        </w:tc>
        <w:tc>
          <w:tcPr>
            <w:tcW w:w="0" w:type="auto"/>
          </w:tcPr>
          <w:p w14:paraId="4C3582D7" w14:textId="77777777" w:rsidR="001E6CE2" w:rsidRPr="00AF4993" w:rsidRDefault="001E6CE2" w:rsidP="006D6830">
            <w:pPr>
              <w:rPr>
                <w:sz w:val="18"/>
                <w:szCs w:val="18"/>
              </w:rPr>
            </w:pPr>
            <w:r w:rsidRPr="00AF4993">
              <w:rPr>
                <w:sz w:val="18"/>
                <w:szCs w:val="18"/>
              </w:rPr>
              <w:t>clearly written, with complete sentences and well</w:t>
            </w:r>
            <w:r w:rsidR="00672333">
              <w:rPr>
                <w:sz w:val="18"/>
                <w:szCs w:val="18"/>
              </w:rPr>
              <w:t>-</w:t>
            </w:r>
            <w:r w:rsidRPr="00AF4993">
              <w:rPr>
                <w:sz w:val="18"/>
                <w:szCs w:val="18"/>
              </w:rPr>
              <w:t>formed paragraphs</w:t>
            </w:r>
          </w:p>
        </w:tc>
        <w:tc>
          <w:tcPr>
            <w:tcW w:w="0" w:type="auto"/>
          </w:tcPr>
          <w:p w14:paraId="3BE95E14" w14:textId="77777777" w:rsidR="001E6CE2" w:rsidRPr="00AF4993" w:rsidRDefault="001E6CE2" w:rsidP="006D6830">
            <w:pPr>
              <w:rPr>
                <w:sz w:val="18"/>
                <w:szCs w:val="18"/>
              </w:rPr>
            </w:pPr>
            <w:r w:rsidRPr="00AF4993">
              <w:rPr>
                <w:sz w:val="18"/>
                <w:szCs w:val="18"/>
              </w:rPr>
              <w:t>Occasional lapses in grammar and form</w:t>
            </w:r>
          </w:p>
        </w:tc>
        <w:tc>
          <w:tcPr>
            <w:tcW w:w="0" w:type="auto"/>
          </w:tcPr>
          <w:p w14:paraId="02CAF54B" w14:textId="77777777" w:rsidR="001E6CE2" w:rsidRPr="00AF4993" w:rsidRDefault="001E6CE2" w:rsidP="006D6830">
            <w:pPr>
              <w:rPr>
                <w:sz w:val="18"/>
                <w:szCs w:val="18"/>
              </w:rPr>
            </w:pPr>
            <w:r w:rsidRPr="00AF4993">
              <w:rPr>
                <w:sz w:val="18"/>
                <w:szCs w:val="18"/>
              </w:rPr>
              <w:t>significant problems in grammar and form</w:t>
            </w:r>
          </w:p>
        </w:tc>
      </w:tr>
      <w:tr w:rsidR="00AF4993" w:rsidRPr="00AF4993" w14:paraId="6EE6B1B3" w14:textId="77777777" w:rsidTr="006D6830">
        <w:tc>
          <w:tcPr>
            <w:tcW w:w="0" w:type="auto"/>
          </w:tcPr>
          <w:p w14:paraId="53AA9866" w14:textId="77777777" w:rsidR="001E6CE2" w:rsidRPr="00AF4993" w:rsidRDefault="001E6CE2" w:rsidP="006D6830">
            <w:pPr>
              <w:rPr>
                <w:rFonts w:cstheme="minorBidi"/>
                <w:b/>
                <w:sz w:val="18"/>
                <w:szCs w:val="18"/>
              </w:rPr>
            </w:pPr>
            <w:r w:rsidRPr="00AF4993">
              <w:rPr>
                <w:rFonts w:cstheme="minorBidi"/>
                <w:b/>
                <w:sz w:val="18"/>
                <w:szCs w:val="18"/>
              </w:rPr>
              <w:t>Citation</w:t>
            </w:r>
          </w:p>
          <w:p w14:paraId="52A55B91" w14:textId="77777777" w:rsidR="001E6CE2" w:rsidRPr="00AF4993" w:rsidRDefault="001E6CE2" w:rsidP="006D6830">
            <w:pPr>
              <w:rPr>
                <w:rFonts w:cstheme="minorBidi"/>
                <w:sz w:val="18"/>
                <w:szCs w:val="18"/>
              </w:rPr>
            </w:pPr>
            <w:r w:rsidRPr="00AF4993">
              <w:rPr>
                <w:rFonts w:cstheme="minorBidi"/>
                <w:sz w:val="18"/>
                <w:szCs w:val="18"/>
              </w:rPr>
              <w:t>Have you cited sources in Chicago Style?</w:t>
            </w:r>
          </w:p>
        </w:tc>
        <w:tc>
          <w:tcPr>
            <w:tcW w:w="0" w:type="auto"/>
          </w:tcPr>
          <w:p w14:paraId="2CB6B3B3" w14:textId="77777777" w:rsidR="001E6CE2" w:rsidRPr="00AF4993" w:rsidRDefault="001E6CE2" w:rsidP="006D6830">
            <w:pPr>
              <w:rPr>
                <w:rFonts w:cstheme="minorBidi"/>
                <w:sz w:val="18"/>
                <w:szCs w:val="18"/>
              </w:rPr>
            </w:pPr>
          </w:p>
          <w:p w14:paraId="7818B4B0" w14:textId="77777777" w:rsidR="001E6CE2" w:rsidRPr="00AF4993" w:rsidRDefault="001E6CE2" w:rsidP="006D6830">
            <w:pPr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0" w:type="auto"/>
          </w:tcPr>
          <w:p w14:paraId="66D8BBE5" w14:textId="77777777" w:rsidR="001E6CE2" w:rsidRPr="00AF4993" w:rsidRDefault="001E6CE2" w:rsidP="006D6830">
            <w:pPr>
              <w:rPr>
                <w:rFonts w:cstheme="minorBidi"/>
                <w:sz w:val="18"/>
                <w:szCs w:val="18"/>
              </w:rPr>
            </w:pPr>
            <w:r w:rsidRPr="00AF4993">
              <w:rPr>
                <w:rFonts w:cstheme="minorBidi"/>
                <w:sz w:val="18"/>
                <w:szCs w:val="18"/>
              </w:rPr>
              <w:t>Complete, correctly formatted citations</w:t>
            </w:r>
          </w:p>
        </w:tc>
        <w:tc>
          <w:tcPr>
            <w:tcW w:w="0" w:type="auto"/>
          </w:tcPr>
          <w:p w14:paraId="23AD390E" w14:textId="77777777" w:rsidR="001E6CE2" w:rsidRPr="00AF4993" w:rsidRDefault="001E6CE2" w:rsidP="006D6830">
            <w:pPr>
              <w:rPr>
                <w:rFonts w:cstheme="minorBidi"/>
                <w:sz w:val="18"/>
                <w:szCs w:val="18"/>
              </w:rPr>
            </w:pPr>
            <w:r w:rsidRPr="00AF4993">
              <w:rPr>
                <w:rFonts w:cstheme="minorBidi"/>
                <w:sz w:val="18"/>
                <w:szCs w:val="18"/>
              </w:rPr>
              <w:t xml:space="preserve">Lacks complete citations or </w:t>
            </w:r>
          </w:p>
          <w:p w14:paraId="47728109" w14:textId="77777777" w:rsidR="001E6CE2" w:rsidRPr="00AF4993" w:rsidRDefault="001E6CE2" w:rsidP="006D6830">
            <w:pPr>
              <w:rPr>
                <w:rFonts w:cstheme="minorBidi"/>
                <w:sz w:val="18"/>
                <w:szCs w:val="18"/>
              </w:rPr>
            </w:pPr>
            <w:r w:rsidRPr="00AF4993">
              <w:rPr>
                <w:rFonts w:cstheme="minorBidi"/>
                <w:sz w:val="18"/>
                <w:szCs w:val="18"/>
              </w:rPr>
              <w:t>incorrect format</w:t>
            </w:r>
          </w:p>
        </w:tc>
        <w:tc>
          <w:tcPr>
            <w:tcW w:w="0" w:type="auto"/>
          </w:tcPr>
          <w:p w14:paraId="0ECD23E5" w14:textId="77777777" w:rsidR="001E6CE2" w:rsidRPr="00AF4993" w:rsidRDefault="001E6CE2" w:rsidP="006D6830">
            <w:pPr>
              <w:rPr>
                <w:rFonts w:cstheme="minorBidi"/>
                <w:sz w:val="18"/>
                <w:szCs w:val="18"/>
              </w:rPr>
            </w:pPr>
            <w:r w:rsidRPr="00AF4993">
              <w:rPr>
                <w:rFonts w:cstheme="minorBidi"/>
                <w:sz w:val="18"/>
                <w:szCs w:val="18"/>
              </w:rPr>
              <w:t>No citations</w:t>
            </w:r>
          </w:p>
        </w:tc>
      </w:tr>
    </w:tbl>
    <w:tbl>
      <w:tblPr>
        <w:tblStyle w:val="TableGrid2"/>
        <w:tblW w:w="0" w:type="auto"/>
        <w:tblLayout w:type="fixed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638"/>
      </w:tblGrid>
      <w:tr w:rsidR="001E6CE2" w:rsidRPr="00AF4993" w14:paraId="2888C392" w14:textId="77777777" w:rsidTr="006D6830">
        <w:tc>
          <w:tcPr>
            <w:tcW w:w="1476" w:type="dxa"/>
          </w:tcPr>
          <w:p w14:paraId="233C11FF" w14:textId="77777777" w:rsidR="001E6CE2" w:rsidRPr="00AF4993" w:rsidRDefault="001E6CE2" w:rsidP="006D6830">
            <w:pPr>
              <w:rPr>
                <w:rFonts w:ascii="Cambria" w:hAnsi="Cambria"/>
                <w:sz w:val="18"/>
                <w:szCs w:val="18"/>
              </w:rPr>
            </w:pPr>
            <w:r w:rsidRPr="00AF4993">
              <w:rPr>
                <w:rFonts w:ascii="Cambria" w:hAnsi="Cambria"/>
                <w:sz w:val="18"/>
                <w:szCs w:val="18"/>
              </w:rPr>
              <w:t>A=20, 21</w:t>
            </w:r>
          </w:p>
        </w:tc>
        <w:tc>
          <w:tcPr>
            <w:tcW w:w="1476" w:type="dxa"/>
          </w:tcPr>
          <w:p w14:paraId="528B21C0" w14:textId="77777777" w:rsidR="001E6CE2" w:rsidRPr="00AF4993" w:rsidRDefault="001E6CE2" w:rsidP="006D6830">
            <w:pPr>
              <w:rPr>
                <w:rFonts w:ascii="Cambria" w:hAnsi="Cambria"/>
                <w:sz w:val="18"/>
                <w:szCs w:val="18"/>
              </w:rPr>
            </w:pPr>
            <w:r w:rsidRPr="00AF4993">
              <w:rPr>
                <w:rFonts w:ascii="Cambria" w:hAnsi="Cambria"/>
                <w:sz w:val="18"/>
                <w:szCs w:val="18"/>
              </w:rPr>
              <w:t>A-=19,18</w:t>
            </w:r>
          </w:p>
        </w:tc>
        <w:tc>
          <w:tcPr>
            <w:tcW w:w="1476" w:type="dxa"/>
          </w:tcPr>
          <w:p w14:paraId="3E9AB2D8" w14:textId="77777777" w:rsidR="001E6CE2" w:rsidRPr="00AF4993" w:rsidRDefault="001E6CE2" w:rsidP="006D6830">
            <w:pPr>
              <w:rPr>
                <w:rFonts w:ascii="Cambria" w:hAnsi="Cambria"/>
                <w:sz w:val="18"/>
                <w:szCs w:val="18"/>
              </w:rPr>
            </w:pPr>
            <w:r w:rsidRPr="00AF4993">
              <w:rPr>
                <w:rFonts w:ascii="Cambria" w:hAnsi="Cambria"/>
                <w:sz w:val="18"/>
                <w:szCs w:val="18"/>
              </w:rPr>
              <w:t>B+=17,16</w:t>
            </w:r>
          </w:p>
        </w:tc>
        <w:tc>
          <w:tcPr>
            <w:tcW w:w="1476" w:type="dxa"/>
          </w:tcPr>
          <w:p w14:paraId="4FCBD81E" w14:textId="77777777" w:rsidR="001E6CE2" w:rsidRPr="00AF4993" w:rsidRDefault="001E6CE2" w:rsidP="006D6830">
            <w:pPr>
              <w:rPr>
                <w:rFonts w:ascii="Cambria" w:hAnsi="Cambria"/>
                <w:sz w:val="18"/>
                <w:szCs w:val="18"/>
              </w:rPr>
            </w:pPr>
            <w:r w:rsidRPr="00AF4993">
              <w:rPr>
                <w:rFonts w:ascii="Cambria" w:hAnsi="Cambria"/>
                <w:sz w:val="18"/>
                <w:szCs w:val="18"/>
              </w:rPr>
              <w:t>B=15,14</w:t>
            </w:r>
          </w:p>
        </w:tc>
        <w:tc>
          <w:tcPr>
            <w:tcW w:w="1476" w:type="dxa"/>
          </w:tcPr>
          <w:p w14:paraId="5A2ED3F5" w14:textId="77777777" w:rsidR="001E6CE2" w:rsidRPr="00AF4993" w:rsidRDefault="001E6CE2" w:rsidP="006D6830">
            <w:pPr>
              <w:rPr>
                <w:rFonts w:ascii="Cambria" w:hAnsi="Cambria"/>
                <w:sz w:val="18"/>
                <w:szCs w:val="18"/>
              </w:rPr>
            </w:pPr>
            <w:r w:rsidRPr="00AF4993">
              <w:rPr>
                <w:rFonts w:ascii="Cambria" w:hAnsi="Cambria"/>
                <w:sz w:val="18"/>
                <w:szCs w:val="18"/>
              </w:rPr>
              <w:t>B-=13</w:t>
            </w:r>
          </w:p>
        </w:tc>
        <w:tc>
          <w:tcPr>
            <w:tcW w:w="1638" w:type="dxa"/>
          </w:tcPr>
          <w:p w14:paraId="51864EC5" w14:textId="77777777" w:rsidR="001E6CE2" w:rsidRPr="00AF4993" w:rsidRDefault="001E6CE2" w:rsidP="006D6830">
            <w:pPr>
              <w:rPr>
                <w:rFonts w:ascii="Cambria" w:hAnsi="Cambria"/>
                <w:sz w:val="18"/>
                <w:szCs w:val="18"/>
              </w:rPr>
            </w:pPr>
            <w:r w:rsidRPr="00AF4993">
              <w:rPr>
                <w:rFonts w:ascii="Cambria" w:hAnsi="Cambria"/>
                <w:sz w:val="18"/>
                <w:szCs w:val="18"/>
              </w:rPr>
              <w:t>C+=12</w:t>
            </w:r>
          </w:p>
        </w:tc>
      </w:tr>
      <w:tr w:rsidR="001E6CE2" w:rsidRPr="00AF4993" w14:paraId="23B4D18E" w14:textId="77777777" w:rsidTr="006D6830">
        <w:tc>
          <w:tcPr>
            <w:tcW w:w="1476" w:type="dxa"/>
          </w:tcPr>
          <w:p w14:paraId="21C37003" w14:textId="77777777" w:rsidR="001E6CE2" w:rsidRPr="00AF4993" w:rsidRDefault="001E6CE2" w:rsidP="006D6830">
            <w:pPr>
              <w:rPr>
                <w:rFonts w:ascii="Cambria" w:hAnsi="Cambria"/>
                <w:sz w:val="18"/>
                <w:szCs w:val="18"/>
              </w:rPr>
            </w:pPr>
            <w:r w:rsidRPr="00AF4993">
              <w:rPr>
                <w:rFonts w:ascii="Cambria" w:hAnsi="Cambria"/>
                <w:sz w:val="18"/>
                <w:szCs w:val="18"/>
              </w:rPr>
              <w:t>C=11,10</w:t>
            </w:r>
          </w:p>
        </w:tc>
        <w:tc>
          <w:tcPr>
            <w:tcW w:w="1476" w:type="dxa"/>
          </w:tcPr>
          <w:p w14:paraId="61ACF0DD" w14:textId="77777777" w:rsidR="001E6CE2" w:rsidRPr="00AF4993" w:rsidRDefault="001E6CE2" w:rsidP="006D6830">
            <w:pPr>
              <w:rPr>
                <w:rFonts w:ascii="Cambria" w:hAnsi="Cambria"/>
                <w:sz w:val="18"/>
                <w:szCs w:val="18"/>
              </w:rPr>
            </w:pPr>
            <w:r w:rsidRPr="00AF4993">
              <w:rPr>
                <w:rFonts w:ascii="Cambria" w:hAnsi="Cambria"/>
                <w:sz w:val="18"/>
                <w:szCs w:val="18"/>
              </w:rPr>
              <w:t>C-=19,8</w:t>
            </w:r>
          </w:p>
        </w:tc>
        <w:tc>
          <w:tcPr>
            <w:tcW w:w="1476" w:type="dxa"/>
          </w:tcPr>
          <w:p w14:paraId="42A13CF4" w14:textId="77777777" w:rsidR="001E6CE2" w:rsidRPr="00AF4993" w:rsidRDefault="001E6CE2" w:rsidP="006D6830">
            <w:pPr>
              <w:rPr>
                <w:rFonts w:ascii="Cambria" w:hAnsi="Cambria"/>
                <w:sz w:val="18"/>
                <w:szCs w:val="18"/>
              </w:rPr>
            </w:pPr>
            <w:r w:rsidRPr="00AF4993">
              <w:rPr>
                <w:rFonts w:ascii="Cambria" w:hAnsi="Cambria"/>
                <w:sz w:val="18"/>
                <w:szCs w:val="18"/>
              </w:rPr>
              <w:t>D+=7</w:t>
            </w:r>
          </w:p>
        </w:tc>
        <w:tc>
          <w:tcPr>
            <w:tcW w:w="1476" w:type="dxa"/>
          </w:tcPr>
          <w:p w14:paraId="3EAC4158" w14:textId="77777777" w:rsidR="001E6CE2" w:rsidRPr="00AF4993" w:rsidRDefault="001E6CE2" w:rsidP="006D6830">
            <w:pPr>
              <w:rPr>
                <w:rFonts w:ascii="Cambria" w:hAnsi="Cambria"/>
                <w:sz w:val="18"/>
                <w:szCs w:val="18"/>
              </w:rPr>
            </w:pPr>
            <w:r w:rsidRPr="00AF4993">
              <w:rPr>
                <w:rFonts w:ascii="Cambria" w:hAnsi="Cambria"/>
                <w:sz w:val="18"/>
                <w:szCs w:val="18"/>
              </w:rPr>
              <w:t>D=6,5</w:t>
            </w:r>
          </w:p>
        </w:tc>
        <w:tc>
          <w:tcPr>
            <w:tcW w:w="1476" w:type="dxa"/>
          </w:tcPr>
          <w:p w14:paraId="7153AB9A" w14:textId="77777777" w:rsidR="001E6CE2" w:rsidRPr="00AF4993" w:rsidRDefault="001E6CE2" w:rsidP="006D6830">
            <w:pPr>
              <w:rPr>
                <w:rFonts w:ascii="Cambria" w:hAnsi="Cambria"/>
                <w:sz w:val="18"/>
                <w:szCs w:val="18"/>
              </w:rPr>
            </w:pPr>
            <w:r w:rsidRPr="00AF4993">
              <w:rPr>
                <w:rFonts w:ascii="Cambria" w:hAnsi="Cambria"/>
                <w:sz w:val="18"/>
                <w:szCs w:val="18"/>
              </w:rPr>
              <w:t>D-=4</w:t>
            </w:r>
          </w:p>
        </w:tc>
        <w:tc>
          <w:tcPr>
            <w:tcW w:w="1638" w:type="dxa"/>
          </w:tcPr>
          <w:p w14:paraId="31EB1C98" w14:textId="77777777" w:rsidR="001E6CE2" w:rsidRPr="00AF4993" w:rsidRDefault="001E6CE2" w:rsidP="006D6830">
            <w:pPr>
              <w:rPr>
                <w:rFonts w:ascii="Cambria" w:hAnsi="Cambria"/>
                <w:sz w:val="18"/>
                <w:szCs w:val="18"/>
              </w:rPr>
            </w:pPr>
            <w:r w:rsidRPr="00AF4993">
              <w:rPr>
                <w:rFonts w:ascii="Cambria" w:hAnsi="Cambria"/>
                <w:sz w:val="18"/>
                <w:szCs w:val="18"/>
              </w:rPr>
              <w:t>F=3, 2, 1,0</w:t>
            </w:r>
          </w:p>
        </w:tc>
      </w:tr>
    </w:tbl>
    <w:p w14:paraId="6AD8025C" w14:textId="77777777" w:rsidR="000C7191" w:rsidRPr="00AF4993" w:rsidRDefault="000C7191" w:rsidP="000C7191">
      <w:pPr>
        <w:contextualSpacing/>
        <w:rPr>
          <w:sz w:val="18"/>
          <w:szCs w:val="18"/>
        </w:rPr>
      </w:pPr>
    </w:p>
    <w:bookmarkEnd w:id="2"/>
    <w:p w14:paraId="7BDF7216" w14:textId="77777777" w:rsidR="000C7191" w:rsidRDefault="000C7191" w:rsidP="000C7191"/>
    <w:p w14:paraId="4628C122" w14:textId="77777777" w:rsidR="006D6830" w:rsidRPr="006D6830" w:rsidRDefault="00B33B3D" w:rsidP="006D6830">
      <w:pPr>
        <w:rPr>
          <w:b/>
        </w:rPr>
      </w:pPr>
      <w:r>
        <w:br w:type="column"/>
      </w:r>
      <w:r w:rsidR="006D6830" w:rsidRPr="006D6830">
        <w:rPr>
          <w:b/>
        </w:rPr>
        <w:lastRenderedPageBreak/>
        <w:t>Final Exam Assignment: Past and Present</w:t>
      </w:r>
    </w:p>
    <w:p w14:paraId="24861B08" w14:textId="77777777" w:rsidR="006D6830" w:rsidRPr="006D6830" w:rsidRDefault="006D6830" w:rsidP="006D6830">
      <w:r w:rsidRPr="006D6830">
        <w:t xml:space="preserve">Approximately five </w:t>
      </w:r>
      <w:r w:rsidR="00042476">
        <w:t>-</w:t>
      </w:r>
      <w:r w:rsidR="005E5061">
        <w:t xml:space="preserve">seven </w:t>
      </w:r>
      <w:r w:rsidRPr="006D6830">
        <w:t>pages</w:t>
      </w:r>
      <w:r w:rsidR="00B9049B">
        <w:t>, du</w:t>
      </w:r>
      <w:r w:rsidRPr="006D6830">
        <w:t>e 5:00 pm Tuesday, December 10 to blackboard</w:t>
      </w:r>
    </w:p>
    <w:p w14:paraId="47C7C80A" w14:textId="77777777" w:rsidR="006D6830" w:rsidRDefault="006D6830" w:rsidP="006D6830">
      <w:pPr>
        <w:rPr>
          <w:szCs w:val="24"/>
        </w:rPr>
      </w:pPr>
      <w:r w:rsidRPr="006D6830">
        <w:rPr>
          <w:szCs w:val="24"/>
        </w:rPr>
        <w:t>The best assignments will be submitted to the history department blog.</w:t>
      </w:r>
    </w:p>
    <w:p w14:paraId="56520212" w14:textId="77777777" w:rsidR="006D6830" w:rsidRPr="006D6830" w:rsidRDefault="006D6830" w:rsidP="006D6830">
      <w:pPr>
        <w:rPr>
          <w:szCs w:val="24"/>
        </w:rPr>
      </w:pPr>
    </w:p>
    <w:p w14:paraId="23264F99" w14:textId="77777777" w:rsidR="006D6830" w:rsidRPr="006D6830" w:rsidRDefault="006D6830" w:rsidP="006D6830">
      <w:pPr>
        <w:pStyle w:val="ListParagraph"/>
        <w:numPr>
          <w:ilvl w:val="0"/>
          <w:numId w:val="7"/>
        </w:numPr>
        <w:spacing w:after="200" w:line="276" w:lineRule="auto"/>
        <w:rPr>
          <w:szCs w:val="24"/>
        </w:rPr>
      </w:pPr>
      <w:r w:rsidRPr="006D6830">
        <w:rPr>
          <w:szCs w:val="24"/>
        </w:rPr>
        <w:t>Find a press article about Russia from the last year or so.</w:t>
      </w:r>
    </w:p>
    <w:p w14:paraId="0FC85902" w14:textId="77777777" w:rsidR="006D6830" w:rsidRPr="006D6830" w:rsidRDefault="006D6830" w:rsidP="006D6830">
      <w:pPr>
        <w:pStyle w:val="ListParagraph"/>
        <w:numPr>
          <w:ilvl w:val="0"/>
          <w:numId w:val="7"/>
        </w:numPr>
        <w:spacing w:after="200" w:line="276" w:lineRule="auto"/>
        <w:rPr>
          <w:szCs w:val="24"/>
        </w:rPr>
      </w:pPr>
      <w:r w:rsidRPr="006D6830">
        <w:rPr>
          <w:szCs w:val="24"/>
        </w:rPr>
        <w:t>Very briefly summarize the article.</w:t>
      </w:r>
    </w:p>
    <w:p w14:paraId="140B4C97" w14:textId="77777777" w:rsidR="006D6830" w:rsidRPr="006D6830" w:rsidRDefault="006D6830" w:rsidP="006D6830">
      <w:pPr>
        <w:pStyle w:val="ListParagraph"/>
        <w:numPr>
          <w:ilvl w:val="0"/>
          <w:numId w:val="7"/>
        </w:numPr>
        <w:spacing w:after="200" w:line="276" w:lineRule="auto"/>
        <w:rPr>
          <w:szCs w:val="24"/>
        </w:rPr>
      </w:pPr>
      <w:r w:rsidRPr="006D6830">
        <w:rPr>
          <w:szCs w:val="24"/>
        </w:rPr>
        <w:t xml:space="preserve">Explain the context for the article, using what you have learned in the class. In other words, explain patterns and/or long term causes for the subject of the article using your knowledge of Soviet history. </w:t>
      </w:r>
    </w:p>
    <w:p w14:paraId="1085EC70" w14:textId="77777777" w:rsidR="006D6830" w:rsidRPr="006D6830" w:rsidRDefault="006D6830" w:rsidP="006D6830">
      <w:pPr>
        <w:pStyle w:val="ListParagraph"/>
        <w:numPr>
          <w:ilvl w:val="0"/>
          <w:numId w:val="7"/>
        </w:numPr>
        <w:spacing w:after="200" w:line="276" w:lineRule="auto"/>
        <w:rPr>
          <w:szCs w:val="24"/>
        </w:rPr>
      </w:pPr>
      <w:r w:rsidRPr="006D6830">
        <w:rPr>
          <w:szCs w:val="24"/>
        </w:rPr>
        <w:t xml:space="preserve">You may want to work backwards. Decide on a theme that interests you (gender, class, empire, political reform) and then find a press article that relates to it.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710"/>
        <w:gridCol w:w="1700"/>
        <w:gridCol w:w="1769"/>
        <w:gridCol w:w="1746"/>
      </w:tblGrid>
      <w:tr w:rsidR="006D6830" w:rsidRPr="006D6830" w14:paraId="376AD8B8" w14:textId="77777777" w:rsidTr="006D6830">
        <w:tc>
          <w:tcPr>
            <w:tcW w:w="2425" w:type="dxa"/>
          </w:tcPr>
          <w:p w14:paraId="7CCC4546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 xml:space="preserve"> Criteria</w:t>
            </w:r>
          </w:p>
        </w:tc>
        <w:tc>
          <w:tcPr>
            <w:tcW w:w="1710" w:type="dxa"/>
          </w:tcPr>
          <w:p w14:paraId="438A7E4C" w14:textId="77777777" w:rsidR="006D6830" w:rsidRPr="006D6830" w:rsidRDefault="006D6830" w:rsidP="006D683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331C0ACB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>2</w:t>
            </w:r>
          </w:p>
        </w:tc>
        <w:tc>
          <w:tcPr>
            <w:tcW w:w="1769" w:type="dxa"/>
          </w:tcPr>
          <w:p w14:paraId="55D6D7C6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>1</w:t>
            </w:r>
          </w:p>
        </w:tc>
        <w:tc>
          <w:tcPr>
            <w:tcW w:w="1746" w:type="dxa"/>
          </w:tcPr>
          <w:p w14:paraId="2E20B274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>0</w:t>
            </w:r>
          </w:p>
        </w:tc>
      </w:tr>
      <w:tr w:rsidR="006D6830" w:rsidRPr="006D6830" w14:paraId="5A0E56EE" w14:textId="77777777" w:rsidTr="006D6830">
        <w:tc>
          <w:tcPr>
            <w:tcW w:w="2425" w:type="dxa"/>
          </w:tcPr>
          <w:p w14:paraId="1908D6C0" w14:textId="77777777" w:rsidR="006D6830" w:rsidRPr="006D6830" w:rsidRDefault="006D6830" w:rsidP="006D6830">
            <w:pPr>
              <w:rPr>
                <w:b/>
                <w:sz w:val="18"/>
                <w:szCs w:val="18"/>
              </w:rPr>
            </w:pPr>
            <w:r w:rsidRPr="006D6830">
              <w:rPr>
                <w:b/>
                <w:sz w:val="18"/>
                <w:szCs w:val="18"/>
              </w:rPr>
              <w:t>Accuracy</w:t>
            </w:r>
          </w:p>
          <w:p w14:paraId="0323374E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 xml:space="preserve"> Do you have your facts straight?</w:t>
            </w:r>
          </w:p>
        </w:tc>
        <w:tc>
          <w:tcPr>
            <w:tcW w:w="1710" w:type="dxa"/>
          </w:tcPr>
          <w:p w14:paraId="790D5D9C" w14:textId="77777777" w:rsidR="006D6830" w:rsidRPr="006D6830" w:rsidRDefault="006D6830" w:rsidP="006D683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10CD254F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 xml:space="preserve">Accurate dates, definitions, descriptions </w:t>
            </w:r>
          </w:p>
        </w:tc>
        <w:tc>
          <w:tcPr>
            <w:tcW w:w="1769" w:type="dxa"/>
          </w:tcPr>
          <w:p w14:paraId="291D0704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 xml:space="preserve">One or two minor errors </w:t>
            </w:r>
          </w:p>
        </w:tc>
        <w:tc>
          <w:tcPr>
            <w:tcW w:w="1746" w:type="dxa"/>
          </w:tcPr>
          <w:p w14:paraId="59A2EA96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 xml:space="preserve">Many inaccuracies </w:t>
            </w:r>
          </w:p>
        </w:tc>
      </w:tr>
      <w:tr w:rsidR="006D6830" w:rsidRPr="006D6830" w14:paraId="505FBC22" w14:textId="77777777" w:rsidTr="006D6830">
        <w:tc>
          <w:tcPr>
            <w:tcW w:w="2425" w:type="dxa"/>
          </w:tcPr>
          <w:p w14:paraId="7329CB83" w14:textId="77777777" w:rsidR="006D6830" w:rsidRPr="006D6830" w:rsidRDefault="006D6830" w:rsidP="006D6830">
            <w:pPr>
              <w:rPr>
                <w:b/>
                <w:sz w:val="18"/>
                <w:szCs w:val="18"/>
              </w:rPr>
            </w:pPr>
            <w:r w:rsidRPr="006D6830">
              <w:rPr>
                <w:b/>
                <w:sz w:val="18"/>
                <w:szCs w:val="18"/>
              </w:rPr>
              <w:t>Clarity</w:t>
            </w:r>
          </w:p>
          <w:p w14:paraId="257165BD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 xml:space="preserve">Does it make sense? </w:t>
            </w:r>
          </w:p>
        </w:tc>
        <w:tc>
          <w:tcPr>
            <w:tcW w:w="1710" w:type="dxa"/>
          </w:tcPr>
          <w:p w14:paraId="0A58D4F6" w14:textId="77777777" w:rsidR="006D6830" w:rsidRPr="006D6830" w:rsidRDefault="006D6830" w:rsidP="006D683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0CEE97EB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 xml:space="preserve">All elements of the assignment are clear </w:t>
            </w:r>
          </w:p>
        </w:tc>
        <w:tc>
          <w:tcPr>
            <w:tcW w:w="1769" w:type="dxa"/>
          </w:tcPr>
          <w:p w14:paraId="3846CED7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>Mostly clear; some of your points are confusing</w:t>
            </w:r>
          </w:p>
        </w:tc>
        <w:tc>
          <w:tcPr>
            <w:tcW w:w="1746" w:type="dxa"/>
          </w:tcPr>
          <w:p w14:paraId="0F79D7FD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>unclear</w:t>
            </w:r>
          </w:p>
        </w:tc>
      </w:tr>
      <w:tr w:rsidR="006D6830" w:rsidRPr="006D6830" w14:paraId="1F870A93" w14:textId="77777777" w:rsidTr="006D6830">
        <w:tc>
          <w:tcPr>
            <w:tcW w:w="2425" w:type="dxa"/>
          </w:tcPr>
          <w:p w14:paraId="03C1392D" w14:textId="77777777" w:rsidR="006D6830" w:rsidRPr="006D6830" w:rsidRDefault="006D6830" w:rsidP="006D6830">
            <w:pPr>
              <w:rPr>
                <w:b/>
                <w:sz w:val="18"/>
                <w:szCs w:val="18"/>
              </w:rPr>
            </w:pPr>
            <w:r w:rsidRPr="006D6830">
              <w:rPr>
                <w:b/>
                <w:sz w:val="18"/>
                <w:szCs w:val="18"/>
              </w:rPr>
              <w:t>Examples</w:t>
            </w:r>
          </w:p>
          <w:p w14:paraId="26BB1824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 xml:space="preserve">Have you drawn on the course materials to provide context for the article? </w:t>
            </w:r>
          </w:p>
        </w:tc>
        <w:tc>
          <w:tcPr>
            <w:tcW w:w="1710" w:type="dxa"/>
          </w:tcPr>
          <w:p w14:paraId="7299D7AB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>In-depth discussion of context; use of many other materials from the course</w:t>
            </w:r>
          </w:p>
        </w:tc>
        <w:tc>
          <w:tcPr>
            <w:tcW w:w="1700" w:type="dxa"/>
          </w:tcPr>
          <w:p w14:paraId="12F3BCFA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 xml:space="preserve">Cites at least four specific historians, articles, primary sources, policies, or people, </w:t>
            </w:r>
          </w:p>
        </w:tc>
        <w:tc>
          <w:tcPr>
            <w:tcW w:w="1769" w:type="dxa"/>
          </w:tcPr>
          <w:p w14:paraId="2BA56E0E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 xml:space="preserve">At least one specific example cited for each point you make; fewer than four specific historians, articles, primary sources, policies or people </w:t>
            </w:r>
          </w:p>
        </w:tc>
        <w:tc>
          <w:tcPr>
            <w:tcW w:w="1746" w:type="dxa"/>
          </w:tcPr>
          <w:p w14:paraId="047BE183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>No examples, vague generalities</w:t>
            </w:r>
          </w:p>
        </w:tc>
      </w:tr>
      <w:tr w:rsidR="006D6830" w:rsidRPr="006D6830" w14:paraId="0DF8727F" w14:textId="77777777" w:rsidTr="006D6830">
        <w:tc>
          <w:tcPr>
            <w:tcW w:w="2425" w:type="dxa"/>
          </w:tcPr>
          <w:p w14:paraId="1AAD74C8" w14:textId="77777777" w:rsidR="006D6830" w:rsidRPr="006D6830" w:rsidRDefault="006D6830" w:rsidP="006D6830">
            <w:pPr>
              <w:rPr>
                <w:b/>
                <w:sz w:val="18"/>
                <w:szCs w:val="18"/>
              </w:rPr>
            </w:pPr>
            <w:r w:rsidRPr="006D6830">
              <w:rPr>
                <w:b/>
                <w:sz w:val="18"/>
                <w:szCs w:val="18"/>
              </w:rPr>
              <w:t>Historical Context</w:t>
            </w:r>
          </w:p>
          <w:p w14:paraId="0B65EC29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 xml:space="preserve">Have you explained the relationship between past and present? </w:t>
            </w:r>
          </w:p>
        </w:tc>
        <w:tc>
          <w:tcPr>
            <w:tcW w:w="1710" w:type="dxa"/>
          </w:tcPr>
          <w:p w14:paraId="602189A7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 xml:space="preserve">Multiple connections drawn; cause of present issue is clearly traced back, or you have delineated long term patterns </w:t>
            </w:r>
          </w:p>
        </w:tc>
        <w:tc>
          <w:tcPr>
            <w:tcW w:w="1700" w:type="dxa"/>
          </w:tcPr>
          <w:p w14:paraId="01AAC4AE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>At least one clear connection drawn</w:t>
            </w:r>
          </w:p>
        </w:tc>
        <w:tc>
          <w:tcPr>
            <w:tcW w:w="1769" w:type="dxa"/>
          </w:tcPr>
          <w:p w14:paraId="0F48081A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>Incomplete or unclear discussion of context</w:t>
            </w:r>
          </w:p>
        </w:tc>
        <w:tc>
          <w:tcPr>
            <w:tcW w:w="1746" w:type="dxa"/>
          </w:tcPr>
          <w:p w14:paraId="596B8C76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>No discussion of context</w:t>
            </w:r>
          </w:p>
        </w:tc>
      </w:tr>
      <w:tr w:rsidR="006D6830" w:rsidRPr="006D6830" w14:paraId="6AB4F09A" w14:textId="77777777" w:rsidTr="006D6830">
        <w:tc>
          <w:tcPr>
            <w:tcW w:w="2425" w:type="dxa"/>
          </w:tcPr>
          <w:p w14:paraId="0F4D2DA2" w14:textId="77777777" w:rsidR="006D6830" w:rsidRPr="006D6830" w:rsidRDefault="006D6830" w:rsidP="006D6830">
            <w:pPr>
              <w:rPr>
                <w:b/>
                <w:sz w:val="18"/>
                <w:szCs w:val="18"/>
              </w:rPr>
            </w:pPr>
            <w:r w:rsidRPr="006D6830">
              <w:rPr>
                <w:b/>
                <w:sz w:val="18"/>
                <w:szCs w:val="18"/>
              </w:rPr>
              <w:t xml:space="preserve">Writing style </w:t>
            </w:r>
          </w:p>
          <w:p w14:paraId="1EDC5BDF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 xml:space="preserve">Elements of “flair” include variation in sentence length and structure; </w:t>
            </w:r>
          </w:p>
          <w:p w14:paraId="06BD4073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 xml:space="preserve">interesting, correctly deployed vocabulary; </w:t>
            </w:r>
          </w:p>
          <w:p w14:paraId="255E255D" w14:textId="77777777" w:rsidR="006D6830" w:rsidRPr="006D6830" w:rsidRDefault="006D6830" w:rsidP="006D6830">
            <w:pPr>
              <w:rPr>
                <w:b/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>appropriate tone: neither overly informal nor pompous; tightly constructed paragraphs</w:t>
            </w:r>
          </w:p>
        </w:tc>
        <w:tc>
          <w:tcPr>
            <w:tcW w:w="1710" w:type="dxa"/>
          </w:tcPr>
          <w:p w14:paraId="27CC335C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>written with flair</w:t>
            </w:r>
          </w:p>
        </w:tc>
        <w:tc>
          <w:tcPr>
            <w:tcW w:w="1700" w:type="dxa"/>
          </w:tcPr>
          <w:p w14:paraId="5FDB0A57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>clearly written, with complete sentences and well-formed paragraphs</w:t>
            </w:r>
          </w:p>
        </w:tc>
        <w:tc>
          <w:tcPr>
            <w:tcW w:w="1769" w:type="dxa"/>
          </w:tcPr>
          <w:p w14:paraId="7128951A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>Occasional lapses in grammar and form</w:t>
            </w:r>
          </w:p>
        </w:tc>
        <w:tc>
          <w:tcPr>
            <w:tcW w:w="1746" w:type="dxa"/>
          </w:tcPr>
          <w:p w14:paraId="3CECFD0F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>significant problems in grammar and form</w:t>
            </w:r>
          </w:p>
        </w:tc>
      </w:tr>
      <w:tr w:rsidR="006D6830" w:rsidRPr="006D6830" w14:paraId="0FE5CCAE" w14:textId="77777777" w:rsidTr="006D6830">
        <w:tc>
          <w:tcPr>
            <w:tcW w:w="2425" w:type="dxa"/>
          </w:tcPr>
          <w:p w14:paraId="3A7F4114" w14:textId="77777777" w:rsidR="006D6830" w:rsidRPr="006D6830" w:rsidRDefault="006D6830" w:rsidP="006D6830">
            <w:pPr>
              <w:rPr>
                <w:rFonts w:cstheme="minorBidi"/>
                <w:b/>
                <w:sz w:val="18"/>
                <w:szCs w:val="18"/>
              </w:rPr>
            </w:pPr>
            <w:r w:rsidRPr="006D6830">
              <w:rPr>
                <w:rFonts w:cstheme="minorBidi"/>
                <w:b/>
                <w:sz w:val="18"/>
                <w:szCs w:val="18"/>
              </w:rPr>
              <w:t>Citation</w:t>
            </w:r>
          </w:p>
          <w:p w14:paraId="3EF05CC7" w14:textId="77777777" w:rsidR="006D6830" w:rsidRPr="006D6830" w:rsidRDefault="006D6830" w:rsidP="006D6830">
            <w:pPr>
              <w:rPr>
                <w:b/>
                <w:sz w:val="18"/>
                <w:szCs w:val="18"/>
              </w:rPr>
            </w:pPr>
            <w:r w:rsidRPr="006D6830">
              <w:rPr>
                <w:rFonts w:cstheme="minorBidi"/>
                <w:sz w:val="18"/>
                <w:szCs w:val="18"/>
              </w:rPr>
              <w:t>Have you cited sources in Chicago Style?</w:t>
            </w:r>
          </w:p>
        </w:tc>
        <w:tc>
          <w:tcPr>
            <w:tcW w:w="1710" w:type="dxa"/>
          </w:tcPr>
          <w:p w14:paraId="26242732" w14:textId="77777777" w:rsidR="006D6830" w:rsidRPr="006D6830" w:rsidRDefault="006D6830" w:rsidP="006D683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54006807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rFonts w:cstheme="minorBidi"/>
                <w:sz w:val="18"/>
                <w:szCs w:val="18"/>
              </w:rPr>
              <w:t>Complete, correctly formatted citations</w:t>
            </w:r>
          </w:p>
        </w:tc>
        <w:tc>
          <w:tcPr>
            <w:tcW w:w="1769" w:type="dxa"/>
          </w:tcPr>
          <w:p w14:paraId="2EA3BD98" w14:textId="77777777" w:rsidR="006D6830" w:rsidRPr="006D6830" w:rsidRDefault="006D6830" w:rsidP="006D6830">
            <w:pPr>
              <w:rPr>
                <w:rFonts w:cstheme="minorBidi"/>
                <w:sz w:val="18"/>
                <w:szCs w:val="18"/>
              </w:rPr>
            </w:pPr>
            <w:r w:rsidRPr="006D6830">
              <w:rPr>
                <w:rFonts w:cstheme="minorBidi"/>
                <w:sz w:val="18"/>
                <w:szCs w:val="18"/>
              </w:rPr>
              <w:t xml:space="preserve">Lacks complete citations or </w:t>
            </w:r>
          </w:p>
          <w:p w14:paraId="5AAD3D05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rFonts w:cstheme="minorBidi"/>
                <w:sz w:val="18"/>
                <w:szCs w:val="18"/>
              </w:rPr>
              <w:t>incorrect format</w:t>
            </w:r>
          </w:p>
        </w:tc>
        <w:tc>
          <w:tcPr>
            <w:tcW w:w="1746" w:type="dxa"/>
          </w:tcPr>
          <w:p w14:paraId="430AC9A0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rFonts w:cstheme="minorBidi"/>
                <w:sz w:val="18"/>
                <w:szCs w:val="18"/>
              </w:rPr>
              <w:t>No citations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37"/>
        <w:gridCol w:w="1495"/>
        <w:gridCol w:w="1518"/>
        <w:gridCol w:w="1510"/>
        <w:gridCol w:w="1484"/>
        <w:gridCol w:w="1506"/>
      </w:tblGrid>
      <w:tr w:rsidR="006D6830" w:rsidRPr="006D6830" w14:paraId="1447BAF3" w14:textId="77777777" w:rsidTr="006D6830">
        <w:tc>
          <w:tcPr>
            <w:tcW w:w="1837" w:type="dxa"/>
          </w:tcPr>
          <w:p w14:paraId="7DE9E29C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>A=15</w:t>
            </w:r>
          </w:p>
        </w:tc>
        <w:tc>
          <w:tcPr>
            <w:tcW w:w="1495" w:type="dxa"/>
          </w:tcPr>
          <w:p w14:paraId="10A76BBE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>A-=14</w:t>
            </w:r>
          </w:p>
        </w:tc>
        <w:tc>
          <w:tcPr>
            <w:tcW w:w="1518" w:type="dxa"/>
          </w:tcPr>
          <w:p w14:paraId="01DD0F40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>B+=13</w:t>
            </w:r>
          </w:p>
        </w:tc>
        <w:tc>
          <w:tcPr>
            <w:tcW w:w="1510" w:type="dxa"/>
          </w:tcPr>
          <w:p w14:paraId="189EB8B5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>B=12</w:t>
            </w:r>
          </w:p>
        </w:tc>
        <w:tc>
          <w:tcPr>
            <w:tcW w:w="1484" w:type="dxa"/>
          </w:tcPr>
          <w:p w14:paraId="1C20C2E9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>B-=11</w:t>
            </w:r>
          </w:p>
        </w:tc>
        <w:tc>
          <w:tcPr>
            <w:tcW w:w="1506" w:type="dxa"/>
          </w:tcPr>
          <w:p w14:paraId="2FE2363E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>C+=10</w:t>
            </w:r>
          </w:p>
        </w:tc>
      </w:tr>
      <w:tr w:rsidR="006D6830" w:rsidRPr="006D6830" w14:paraId="388A42DA" w14:textId="77777777" w:rsidTr="006D6830">
        <w:tc>
          <w:tcPr>
            <w:tcW w:w="1837" w:type="dxa"/>
          </w:tcPr>
          <w:p w14:paraId="1EDBA843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>C=9,8</w:t>
            </w:r>
          </w:p>
        </w:tc>
        <w:tc>
          <w:tcPr>
            <w:tcW w:w="1495" w:type="dxa"/>
          </w:tcPr>
          <w:p w14:paraId="6BD2DDB7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>C-=6,7</w:t>
            </w:r>
          </w:p>
        </w:tc>
        <w:tc>
          <w:tcPr>
            <w:tcW w:w="1518" w:type="dxa"/>
          </w:tcPr>
          <w:p w14:paraId="1390AB59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>D+=5</w:t>
            </w:r>
          </w:p>
        </w:tc>
        <w:tc>
          <w:tcPr>
            <w:tcW w:w="1510" w:type="dxa"/>
          </w:tcPr>
          <w:p w14:paraId="300A1E2B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>D=4</w:t>
            </w:r>
          </w:p>
        </w:tc>
        <w:tc>
          <w:tcPr>
            <w:tcW w:w="1484" w:type="dxa"/>
          </w:tcPr>
          <w:p w14:paraId="0F34313D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>D-=3</w:t>
            </w:r>
          </w:p>
        </w:tc>
        <w:tc>
          <w:tcPr>
            <w:tcW w:w="1506" w:type="dxa"/>
          </w:tcPr>
          <w:p w14:paraId="6051ADED" w14:textId="77777777" w:rsidR="006D6830" w:rsidRPr="006D6830" w:rsidRDefault="006D6830" w:rsidP="006D6830">
            <w:pPr>
              <w:rPr>
                <w:sz w:val="18"/>
                <w:szCs w:val="18"/>
              </w:rPr>
            </w:pPr>
            <w:r w:rsidRPr="006D6830">
              <w:rPr>
                <w:sz w:val="18"/>
                <w:szCs w:val="18"/>
              </w:rPr>
              <w:t>F=0,1.,</w:t>
            </w:r>
          </w:p>
        </w:tc>
      </w:tr>
    </w:tbl>
    <w:p w14:paraId="2B33724C" w14:textId="77777777" w:rsidR="006D6830" w:rsidRPr="006D6830" w:rsidRDefault="006D6830" w:rsidP="00AF4993">
      <w:pPr>
        <w:rPr>
          <w:sz w:val="18"/>
          <w:szCs w:val="18"/>
        </w:rPr>
      </w:pPr>
    </w:p>
    <w:p w14:paraId="6FB4A3ED" w14:textId="77777777" w:rsidR="000B3A9C" w:rsidRDefault="000B3A9C" w:rsidP="000B3A9C">
      <w:pPr>
        <w:rPr>
          <w:b/>
          <w:szCs w:val="24"/>
        </w:rPr>
      </w:pPr>
    </w:p>
    <w:p w14:paraId="00019E88" w14:textId="77777777" w:rsidR="000B3A9C" w:rsidRDefault="000B3A9C" w:rsidP="000B3A9C">
      <w:pPr>
        <w:rPr>
          <w:b/>
          <w:szCs w:val="24"/>
        </w:rPr>
      </w:pPr>
    </w:p>
    <w:p w14:paraId="592B7C61" w14:textId="77777777" w:rsidR="000B3A9C" w:rsidRDefault="000B3A9C" w:rsidP="000B3A9C">
      <w:pPr>
        <w:rPr>
          <w:b/>
          <w:szCs w:val="24"/>
        </w:rPr>
      </w:pPr>
    </w:p>
    <w:p w14:paraId="744F7F2F" w14:textId="77777777" w:rsidR="00D9084F" w:rsidRPr="00306195" w:rsidRDefault="00D9084F" w:rsidP="00D9084F">
      <w:pPr>
        <w:rPr>
          <w:b/>
        </w:rPr>
      </w:pPr>
      <w:r>
        <w:rPr>
          <w:b/>
        </w:rPr>
        <w:lastRenderedPageBreak/>
        <w:t>Inclusivity and Accessibility</w:t>
      </w:r>
    </w:p>
    <w:p w14:paraId="28CF35FF" w14:textId="77777777" w:rsidR="00D9084F" w:rsidRPr="00AE4A4A" w:rsidRDefault="00D9084F" w:rsidP="00D9084F">
      <w:r>
        <w:t xml:space="preserve">My goal is for all students to learn and I strive for an inclusive classroom. Please visit my office hours to ask questions about the class or get help with assignments. </w:t>
      </w:r>
      <w:r w:rsidRPr="00306195">
        <w:t xml:space="preserve">If my office hours are inconvenient, you can make an appointment for another time. </w:t>
      </w:r>
    </w:p>
    <w:p w14:paraId="30573E4C" w14:textId="77777777" w:rsidR="00D9084F" w:rsidRDefault="00D9084F" w:rsidP="00D9084F"/>
    <w:p w14:paraId="1DFDA81A" w14:textId="77777777" w:rsidR="00D9084F" w:rsidRPr="00306195" w:rsidRDefault="00D9084F" w:rsidP="00D9084F">
      <w:r w:rsidRPr="00306195">
        <w:t>If you have a disability and would like to discuss classroom accommodations, please speak with me or with any of the Academic Services staff on the first floor of Jones Hall.</w:t>
      </w:r>
    </w:p>
    <w:p w14:paraId="2726B3A8" w14:textId="77777777" w:rsidR="000B3A9C" w:rsidRPr="00306195" w:rsidRDefault="000B3A9C" w:rsidP="000B3A9C"/>
    <w:p w14:paraId="12C6EF14" w14:textId="77777777" w:rsidR="00D9084F" w:rsidRPr="00306195" w:rsidRDefault="000B3A9C" w:rsidP="00D9084F">
      <w:pPr>
        <w:rPr>
          <w:b/>
        </w:rPr>
      </w:pPr>
      <w:r w:rsidRPr="00306195">
        <w:rPr>
          <w:b/>
        </w:rPr>
        <w:t>Academic Honesty</w:t>
      </w:r>
    </w:p>
    <w:p w14:paraId="74CE8AD5" w14:textId="77777777" w:rsidR="00D9084F" w:rsidRPr="00306195" w:rsidRDefault="00D9084F" w:rsidP="00D9084F">
      <w:r w:rsidRPr="00306195">
        <w:t>See the policy in your student handbook or talk to me if you have any questions about</w:t>
      </w:r>
      <w:r>
        <w:t xml:space="preserve"> what constitutes academic dishonesty.  Plagiarism, cheating, or helping others to cheat will result in a zero for the assignment, a report to the Dean, and a conversation with me about your decision-making process. </w:t>
      </w:r>
    </w:p>
    <w:p w14:paraId="32B112E7" w14:textId="77777777" w:rsidR="00AF4993" w:rsidRDefault="00AF4993" w:rsidP="00AF4993">
      <w:pPr>
        <w:rPr>
          <w:b/>
          <w:szCs w:val="24"/>
        </w:rPr>
      </w:pPr>
    </w:p>
    <w:p w14:paraId="4E2EF5C5" w14:textId="77777777" w:rsidR="0060051C" w:rsidRDefault="0060051C" w:rsidP="00AF4993">
      <w:pPr>
        <w:rPr>
          <w:b/>
          <w:szCs w:val="24"/>
        </w:rPr>
      </w:pPr>
    </w:p>
    <w:p w14:paraId="7A9755D6" w14:textId="77777777" w:rsidR="0060051C" w:rsidRDefault="0060051C" w:rsidP="00AF4993">
      <w:pPr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7740"/>
      </w:tblGrid>
      <w:tr w:rsidR="00B33B3D" w:rsidRPr="00A15A56" w14:paraId="032610EB" w14:textId="77777777" w:rsidTr="00534699">
        <w:tc>
          <w:tcPr>
            <w:tcW w:w="1610" w:type="dxa"/>
          </w:tcPr>
          <w:p w14:paraId="1AC4F9B1" w14:textId="77777777" w:rsidR="00B33B3D" w:rsidRPr="00A15A56" w:rsidRDefault="00B33B3D" w:rsidP="006D6830">
            <w:r w:rsidRPr="00A15A56">
              <w:t>Mon. Aug. 2</w:t>
            </w:r>
            <w:r>
              <w:t>6</w:t>
            </w:r>
          </w:p>
        </w:tc>
        <w:tc>
          <w:tcPr>
            <w:tcW w:w="7740" w:type="dxa"/>
          </w:tcPr>
          <w:p w14:paraId="11ABB406" w14:textId="77777777" w:rsidR="00B33B3D" w:rsidRPr="00A15A56" w:rsidRDefault="00B33B3D" w:rsidP="00D37383">
            <w:r w:rsidRPr="00A15A56">
              <w:t>Introduction</w:t>
            </w:r>
          </w:p>
        </w:tc>
      </w:tr>
      <w:tr w:rsidR="00534699" w:rsidRPr="00A15A56" w14:paraId="6F51AAFB" w14:textId="77777777" w:rsidTr="00534699">
        <w:tc>
          <w:tcPr>
            <w:tcW w:w="1610" w:type="dxa"/>
          </w:tcPr>
          <w:p w14:paraId="6663A677" w14:textId="77777777" w:rsidR="00534699" w:rsidRPr="00A15A56" w:rsidRDefault="00534699" w:rsidP="00534699">
            <w:r w:rsidRPr="00A15A56">
              <w:t>Wed. Aug. 2</w:t>
            </w:r>
            <w:r>
              <w:t>8</w:t>
            </w:r>
          </w:p>
        </w:tc>
        <w:tc>
          <w:tcPr>
            <w:tcW w:w="7740" w:type="dxa"/>
          </w:tcPr>
          <w:p w14:paraId="17F60BB0" w14:textId="77777777" w:rsidR="00534699" w:rsidRPr="007B0DDE" w:rsidRDefault="00534699" w:rsidP="00534699">
            <w:pPr>
              <w:rPr>
                <w:b/>
                <w:szCs w:val="24"/>
              </w:rPr>
            </w:pPr>
            <w:r w:rsidRPr="007B0DDE">
              <w:rPr>
                <w:b/>
                <w:szCs w:val="24"/>
              </w:rPr>
              <w:t xml:space="preserve">The Russian Empire </w:t>
            </w:r>
          </w:p>
          <w:p w14:paraId="552B0AFF" w14:textId="77777777" w:rsidR="00DE633C" w:rsidRPr="00A4467F" w:rsidRDefault="00534699" w:rsidP="00534699">
            <w:pPr>
              <w:rPr>
                <w:szCs w:val="24"/>
              </w:rPr>
            </w:pPr>
            <w:r w:rsidRPr="00A4467F">
              <w:rPr>
                <w:i/>
                <w:szCs w:val="24"/>
              </w:rPr>
              <w:t>Russia’s Long Twentieth Century,</w:t>
            </w:r>
            <w:r w:rsidRPr="00A4467F">
              <w:rPr>
                <w:szCs w:val="24"/>
              </w:rPr>
              <w:t xml:space="preserve"> Introduction, Chapter 1</w:t>
            </w:r>
          </w:p>
        </w:tc>
      </w:tr>
    </w:tbl>
    <w:p w14:paraId="2B1950ED" w14:textId="77777777" w:rsidR="00B33B3D" w:rsidRDefault="00B33B3D" w:rsidP="00B33B3D">
      <w:pPr>
        <w:jc w:val="center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7797"/>
      </w:tblGrid>
      <w:tr w:rsidR="00B33B3D" w:rsidRPr="00A15A56" w14:paraId="22CECD2F" w14:textId="77777777" w:rsidTr="006D6830">
        <w:tc>
          <w:tcPr>
            <w:tcW w:w="1553" w:type="dxa"/>
          </w:tcPr>
          <w:p w14:paraId="054263C0" w14:textId="77777777" w:rsidR="00B33B3D" w:rsidRPr="00A15A56" w:rsidRDefault="00B33B3D" w:rsidP="006D6830">
            <w:r w:rsidRPr="00A15A56">
              <w:t xml:space="preserve">Mon. Sept. </w:t>
            </w:r>
            <w:r>
              <w:t>2</w:t>
            </w:r>
          </w:p>
        </w:tc>
        <w:tc>
          <w:tcPr>
            <w:tcW w:w="7797" w:type="dxa"/>
          </w:tcPr>
          <w:p w14:paraId="5EF97372" w14:textId="77777777" w:rsidR="00B33B3D" w:rsidRPr="00A15A56" w:rsidRDefault="00B33B3D" w:rsidP="006D6830">
            <w:r w:rsidRPr="00A15A56">
              <w:t xml:space="preserve">No classes -Labor </w:t>
            </w:r>
            <w:r w:rsidR="005B0F24">
              <w:t>D</w:t>
            </w:r>
            <w:r w:rsidRPr="00A15A56">
              <w:t xml:space="preserve">ay </w:t>
            </w:r>
          </w:p>
        </w:tc>
      </w:tr>
      <w:tr w:rsidR="00B33B3D" w:rsidRPr="00A15A56" w14:paraId="3E42CE71" w14:textId="77777777" w:rsidTr="006D6830">
        <w:trPr>
          <w:trHeight w:val="665"/>
        </w:trPr>
        <w:tc>
          <w:tcPr>
            <w:tcW w:w="1553" w:type="dxa"/>
          </w:tcPr>
          <w:p w14:paraId="72A245B5" w14:textId="77777777" w:rsidR="00B33B3D" w:rsidRPr="00A15A56" w:rsidRDefault="00B33B3D" w:rsidP="006D6830">
            <w:r w:rsidRPr="00A15A56">
              <w:t xml:space="preserve">Wed.  Sept. </w:t>
            </w:r>
            <w:r>
              <w:t>4</w:t>
            </w:r>
          </w:p>
        </w:tc>
        <w:tc>
          <w:tcPr>
            <w:tcW w:w="7797" w:type="dxa"/>
          </w:tcPr>
          <w:p w14:paraId="56593573" w14:textId="77777777" w:rsidR="00534699" w:rsidRPr="007B0DDE" w:rsidRDefault="00B33B3D" w:rsidP="00534699">
            <w:pPr>
              <w:rPr>
                <w:b/>
                <w:szCs w:val="24"/>
              </w:rPr>
            </w:pPr>
            <w:r w:rsidRPr="00A15A56">
              <w:t xml:space="preserve"> </w:t>
            </w:r>
            <w:r w:rsidR="00534699" w:rsidRPr="007B0DDE">
              <w:rPr>
                <w:b/>
                <w:szCs w:val="24"/>
              </w:rPr>
              <w:t>Modernization and Revolutions</w:t>
            </w:r>
          </w:p>
          <w:p w14:paraId="376470FE" w14:textId="77777777" w:rsidR="00534699" w:rsidRDefault="00534699" w:rsidP="00534699">
            <w:pPr>
              <w:rPr>
                <w:szCs w:val="24"/>
              </w:rPr>
            </w:pPr>
            <w:r w:rsidRPr="00A4467F">
              <w:rPr>
                <w:i/>
                <w:szCs w:val="24"/>
              </w:rPr>
              <w:t>Russia’s Long Twentieth Century</w:t>
            </w:r>
            <w:r w:rsidRPr="00A4467F">
              <w:rPr>
                <w:szCs w:val="24"/>
              </w:rPr>
              <w:t xml:space="preserve"> Chapter 2</w:t>
            </w:r>
          </w:p>
          <w:p w14:paraId="234F8F8D" w14:textId="77777777" w:rsidR="00EF4F83" w:rsidRPr="00E935B9" w:rsidRDefault="00CA68DC" w:rsidP="00E935B9">
            <w:pPr>
              <w:rPr>
                <w:szCs w:val="24"/>
              </w:rPr>
            </w:pPr>
            <w:hyperlink r:id="rId14" w:history="1">
              <w:r w:rsidR="00E935B9" w:rsidRPr="00E935B9">
                <w:rPr>
                  <w:rStyle w:val="Hyperlink"/>
                  <w:szCs w:val="24"/>
                </w:rPr>
                <w:t>Peasant Revolution</w:t>
              </w:r>
            </w:hyperlink>
            <w:r w:rsidR="00E935B9">
              <w:rPr>
                <w:szCs w:val="24"/>
              </w:rPr>
              <w:t xml:space="preserve"> </w:t>
            </w:r>
            <w:r w:rsidR="00E42912">
              <w:rPr>
                <w:szCs w:val="24"/>
              </w:rPr>
              <w:t>-</w:t>
            </w:r>
            <w:r w:rsidR="00534699" w:rsidRPr="00A4467F">
              <w:rPr>
                <w:szCs w:val="24"/>
              </w:rPr>
              <w:t xml:space="preserve"> read the essay, look at the Images, Visual Essay, and Video</w:t>
            </w:r>
          </w:p>
        </w:tc>
      </w:tr>
    </w:tbl>
    <w:p w14:paraId="23F6A410" w14:textId="77777777" w:rsidR="00B33B3D" w:rsidRDefault="00B33B3D" w:rsidP="00B33B3D">
      <w:pPr>
        <w:jc w:val="center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B33B3D" w:rsidRPr="00A15A56" w14:paraId="2E73CF4D" w14:textId="77777777" w:rsidTr="006D6830">
        <w:tc>
          <w:tcPr>
            <w:tcW w:w="1696" w:type="dxa"/>
          </w:tcPr>
          <w:p w14:paraId="4800B994" w14:textId="77777777" w:rsidR="00B33B3D" w:rsidRPr="00A15A56" w:rsidRDefault="00B33B3D" w:rsidP="006D6830">
            <w:r w:rsidRPr="00A15A56">
              <w:t xml:space="preserve">Mon. Sept. </w:t>
            </w:r>
            <w:r>
              <w:t>9</w:t>
            </w:r>
          </w:p>
        </w:tc>
        <w:tc>
          <w:tcPr>
            <w:tcW w:w="7654" w:type="dxa"/>
          </w:tcPr>
          <w:p w14:paraId="5EDC2C58" w14:textId="77777777" w:rsidR="00534699" w:rsidRPr="007B0DDE" w:rsidRDefault="00534699" w:rsidP="00534699">
            <w:pPr>
              <w:rPr>
                <w:b/>
                <w:szCs w:val="24"/>
              </w:rPr>
            </w:pPr>
            <w:r w:rsidRPr="007B0DDE">
              <w:rPr>
                <w:b/>
                <w:szCs w:val="24"/>
              </w:rPr>
              <w:t xml:space="preserve">Understanding the Revolutions </w:t>
            </w:r>
          </w:p>
          <w:p w14:paraId="3F9E140B" w14:textId="77777777" w:rsidR="00EF4F83" w:rsidRPr="002A5162" w:rsidRDefault="00534699" w:rsidP="00DE633C">
            <w:pPr>
              <w:rPr>
                <w:color w:val="222222"/>
                <w:szCs w:val="24"/>
                <w:shd w:val="clear" w:color="auto" w:fill="FFFFFF"/>
              </w:rPr>
            </w:pPr>
            <w:proofErr w:type="spellStart"/>
            <w:r w:rsidRPr="00A4467F">
              <w:rPr>
                <w:color w:val="222222"/>
                <w:szCs w:val="24"/>
                <w:shd w:val="clear" w:color="auto" w:fill="FFFFFF"/>
              </w:rPr>
              <w:t>Kolonitskii</w:t>
            </w:r>
            <w:proofErr w:type="spellEnd"/>
            <w:r w:rsidRPr="00A4467F">
              <w:rPr>
                <w:color w:val="222222"/>
                <w:szCs w:val="24"/>
                <w:shd w:val="clear" w:color="auto" w:fill="FFFFFF"/>
              </w:rPr>
              <w:t>, Boris I. "Antibourgeois Propaganda and Anti-"</w:t>
            </w:r>
            <w:proofErr w:type="spellStart"/>
            <w:r w:rsidRPr="00A4467F">
              <w:rPr>
                <w:color w:val="222222"/>
                <w:szCs w:val="24"/>
                <w:shd w:val="clear" w:color="auto" w:fill="FFFFFF"/>
              </w:rPr>
              <w:t>Burzhui</w:t>
            </w:r>
            <w:proofErr w:type="spellEnd"/>
            <w:r w:rsidRPr="00A4467F">
              <w:rPr>
                <w:color w:val="222222"/>
                <w:szCs w:val="24"/>
                <w:shd w:val="clear" w:color="auto" w:fill="FFFFFF"/>
              </w:rPr>
              <w:t>" Consciousness in 1917."</w:t>
            </w:r>
            <w:r w:rsidRPr="00A4467F">
              <w:rPr>
                <w:rStyle w:val="apple-converted-space"/>
                <w:color w:val="222222"/>
                <w:szCs w:val="24"/>
                <w:shd w:val="clear" w:color="auto" w:fill="FFFFFF"/>
              </w:rPr>
              <w:t> </w:t>
            </w:r>
            <w:r w:rsidRPr="00A4467F">
              <w:rPr>
                <w:i/>
                <w:iCs/>
                <w:color w:val="222222"/>
                <w:szCs w:val="24"/>
                <w:shd w:val="clear" w:color="auto" w:fill="FFFFFF"/>
              </w:rPr>
              <w:t>The Russian Review</w:t>
            </w:r>
            <w:r w:rsidRPr="00A4467F">
              <w:rPr>
                <w:rStyle w:val="apple-converted-space"/>
                <w:color w:val="222222"/>
                <w:szCs w:val="24"/>
                <w:shd w:val="clear" w:color="auto" w:fill="FFFFFF"/>
              </w:rPr>
              <w:t> </w:t>
            </w:r>
            <w:r w:rsidRPr="00A4467F">
              <w:rPr>
                <w:color w:val="222222"/>
                <w:szCs w:val="24"/>
                <w:shd w:val="clear" w:color="auto" w:fill="FFFFFF"/>
              </w:rPr>
              <w:t>53, no. 2 (1994): 183-96. doi:10.2307/130822.</w:t>
            </w:r>
          </w:p>
        </w:tc>
      </w:tr>
      <w:tr w:rsidR="00B33B3D" w:rsidRPr="00A15A56" w14:paraId="67A1AC72" w14:textId="77777777" w:rsidTr="006D6830">
        <w:tc>
          <w:tcPr>
            <w:tcW w:w="1696" w:type="dxa"/>
          </w:tcPr>
          <w:p w14:paraId="2BE486A1" w14:textId="77777777" w:rsidR="00B33B3D" w:rsidRPr="00A15A56" w:rsidRDefault="00B33B3D" w:rsidP="006D6830">
            <w:r w:rsidRPr="00A15A56">
              <w:t>Wed. Sept. 1</w:t>
            </w:r>
            <w:r>
              <w:t>1</w:t>
            </w:r>
          </w:p>
        </w:tc>
        <w:tc>
          <w:tcPr>
            <w:tcW w:w="7654" w:type="dxa"/>
          </w:tcPr>
          <w:p w14:paraId="790D972A" w14:textId="77777777" w:rsidR="00534699" w:rsidRPr="007B0DDE" w:rsidRDefault="00B33B3D" w:rsidP="00534699">
            <w:pPr>
              <w:rPr>
                <w:b/>
                <w:szCs w:val="24"/>
              </w:rPr>
            </w:pPr>
            <w:r>
              <w:t xml:space="preserve"> </w:t>
            </w:r>
            <w:r w:rsidR="00534699" w:rsidRPr="007B0DDE">
              <w:rPr>
                <w:b/>
                <w:szCs w:val="24"/>
              </w:rPr>
              <w:t xml:space="preserve">Building the </w:t>
            </w:r>
            <w:r w:rsidR="00534699">
              <w:rPr>
                <w:b/>
                <w:szCs w:val="24"/>
              </w:rPr>
              <w:t>New S</w:t>
            </w:r>
            <w:r w:rsidR="00534699" w:rsidRPr="007B0DDE">
              <w:rPr>
                <w:b/>
                <w:szCs w:val="24"/>
              </w:rPr>
              <w:t xml:space="preserve">tate </w:t>
            </w:r>
          </w:p>
          <w:p w14:paraId="196D2DCE" w14:textId="77777777" w:rsidR="00534699" w:rsidRDefault="00534699" w:rsidP="00534699">
            <w:pPr>
              <w:spacing w:line="210" w:lineRule="atLeast"/>
              <w:rPr>
                <w:szCs w:val="24"/>
              </w:rPr>
            </w:pPr>
            <w:r w:rsidRPr="00A4467F">
              <w:rPr>
                <w:i/>
                <w:szCs w:val="24"/>
              </w:rPr>
              <w:t>Russia’s Long Twentieth Century,</w:t>
            </w:r>
            <w:r w:rsidRPr="00A4467F">
              <w:rPr>
                <w:szCs w:val="24"/>
              </w:rPr>
              <w:t xml:space="preserve"> Chapter 3</w:t>
            </w:r>
          </w:p>
          <w:p w14:paraId="0C8301F2" w14:textId="77777777" w:rsidR="00534699" w:rsidRDefault="00CA68DC" w:rsidP="00725EB5">
            <w:pPr>
              <w:spacing w:line="210" w:lineRule="atLeast"/>
              <w:rPr>
                <w:szCs w:val="24"/>
              </w:rPr>
            </w:pPr>
            <w:hyperlink r:id="rId15" w:history="1">
              <w:r w:rsidR="0093301B" w:rsidRPr="00725EB5">
                <w:rPr>
                  <w:rStyle w:val="Hyperlink"/>
                  <w:szCs w:val="24"/>
                </w:rPr>
                <w:t>Famine of 1921-22</w:t>
              </w:r>
            </w:hyperlink>
            <w:r w:rsidR="00725EB5">
              <w:rPr>
                <w:szCs w:val="24"/>
              </w:rPr>
              <w:t xml:space="preserve">- </w:t>
            </w:r>
            <w:r w:rsidR="00534699" w:rsidRPr="00A4467F">
              <w:rPr>
                <w:szCs w:val="24"/>
              </w:rPr>
              <w:t>read essay, look at the images</w:t>
            </w:r>
          </w:p>
          <w:p w14:paraId="18EE46AE" w14:textId="77777777" w:rsidR="00B33B3D" w:rsidRDefault="00CA68DC" w:rsidP="00725EB5">
            <w:pPr>
              <w:spacing w:line="210" w:lineRule="atLeast"/>
              <w:rPr>
                <w:szCs w:val="24"/>
              </w:rPr>
            </w:pPr>
            <w:hyperlink r:id="rId16" w:history="1">
              <w:r w:rsidR="00725EB5" w:rsidRPr="00725EB5">
                <w:rPr>
                  <w:rStyle w:val="Hyperlink"/>
                  <w:szCs w:val="24"/>
                </w:rPr>
                <w:t>Homeless Children</w:t>
              </w:r>
            </w:hyperlink>
            <w:r w:rsidR="00725EB5">
              <w:rPr>
                <w:szCs w:val="24"/>
              </w:rPr>
              <w:t xml:space="preserve">-  </w:t>
            </w:r>
            <w:r w:rsidR="00534699">
              <w:rPr>
                <w:szCs w:val="24"/>
              </w:rPr>
              <w:t xml:space="preserve"> </w:t>
            </w:r>
            <w:r w:rsidR="00534699" w:rsidRPr="00A4467F">
              <w:rPr>
                <w:szCs w:val="24"/>
              </w:rPr>
              <w:t>read es</w:t>
            </w:r>
            <w:r w:rsidR="00534699">
              <w:rPr>
                <w:szCs w:val="24"/>
              </w:rPr>
              <w:t>say, look at videos and images</w:t>
            </w:r>
          </w:p>
          <w:p w14:paraId="081A49AC" w14:textId="77777777" w:rsidR="00EF4F83" w:rsidRDefault="00BD1216" w:rsidP="00534699">
            <w:pPr>
              <w:rPr>
                <w:b/>
                <w:szCs w:val="24"/>
              </w:rPr>
            </w:pPr>
            <w:r w:rsidRPr="00A752D4">
              <w:rPr>
                <w:b/>
                <w:szCs w:val="24"/>
              </w:rPr>
              <w:t>Memoir must be chosen by today</w:t>
            </w:r>
          </w:p>
          <w:p w14:paraId="7388F165" w14:textId="77777777" w:rsidR="00FD3885" w:rsidRPr="002A5162" w:rsidRDefault="00FD3885" w:rsidP="00534699">
            <w:pPr>
              <w:rPr>
                <w:b/>
                <w:szCs w:val="24"/>
              </w:rPr>
            </w:pPr>
            <w:r>
              <w:rPr>
                <w:b/>
              </w:rPr>
              <w:t>Start working on your bibliography</w:t>
            </w:r>
          </w:p>
        </w:tc>
      </w:tr>
    </w:tbl>
    <w:p w14:paraId="40617BE3" w14:textId="77777777" w:rsidR="00B33B3D" w:rsidRDefault="00B33B3D" w:rsidP="00B33B3D">
      <w:pPr>
        <w:jc w:val="center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7651"/>
      </w:tblGrid>
      <w:tr w:rsidR="00B33B3D" w:rsidRPr="00A15A56" w14:paraId="608B5B16" w14:textId="77777777" w:rsidTr="006D6830">
        <w:tc>
          <w:tcPr>
            <w:tcW w:w="1699" w:type="dxa"/>
          </w:tcPr>
          <w:p w14:paraId="76DA9192" w14:textId="77777777" w:rsidR="00B33B3D" w:rsidRPr="00A15A56" w:rsidRDefault="00B33B3D" w:rsidP="006D6830">
            <w:r w:rsidRPr="00A15A56">
              <w:t>Mon.  Sept. 1</w:t>
            </w:r>
            <w:r>
              <w:t>6</w:t>
            </w:r>
          </w:p>
        </w:tc>
        <w:tc>
          <w:tcPr>
            <w:tcW w:w="7651" w:type="dxa"/>
          </w:tcPr>
          <w:p w14:paraId="3A0F93A3" w14:textId="77777777" w:rsidR="00534699" w:rsidRPr="007B0DDE" w:rsidRDefault="00534699" w:rsidP="00534699">
            <w:pPr>
              <w:rPr>
                <w:b/>
                <w:szCs w:val="24"/>
              </w:rPr>
            </w:pPr>
            <w:r w:rsidRPr="007B0DDE">
              <w:rPr>
                <w:b/>
                <w:szCs w:val="24"/>
              </w:rPr>
              <w:t xml:space="preserve">New Soviet People </w:t>
            </w:r>
          </w:p>
          <w:p w14:paraId="029FA8F6" w14:textId="77777777" w:rsidR="00534699" w:rsidRPr="00A4467F" w:rsidRDefault="00534699" w:rsidP="00534699">
            <w:pPr>
              <w:rPr>
                <w:szCs w:val="24"/>
              </w:rPr>
            </w:pPr>
            <w:r w:rsidRPr="00A4467F">
              <w:rPr>
                <w:i/>
                <w:szCs w:val="24"/>
              </w:rPr>
              <w:t>Russia’s Long Twentieth Century,</w:t>
            </w:r>
            <w:r w:rsidRPr="00A4467F">
              <w:rPr>
                <w:szCs w:val="24"/>
              </w:rPr>
              <w:t xml:space="preserve"> Chapter 4</w:t>
            </w:r>
          </w:p>
          <w:p w14:paraId="4221A98D" w14:textId="77777777" w:rsidR="0093301B" w:rsidRDefault="0093301B" w:rsidP="0053469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Zoshchenko</w:t>
            </w:r>
            <w:proofErr w:type="spellEnd"/>
            <w:r>
              <w:rPr>
                <w:szCs w:val="24"/>
              </w:rPr>
              <w:t xml:space="preserve">, </w:t>
            </w:r>
            <w:hyperlink r:id="rId17" w:history="1">
              <w:r w:rsidRPr="0093301B">
                <w:rPr>
                  <w:rStyle w:val="Hyperlink"/>
                  <w:szCs w:val="24"/>
                </w:rPr>
                <w:t>The Bathhouse</w:t>
              </w:r>
            </w:hyperlink>
          </w:p>
          <w:p w14:paraId="20726B4E" w14:textId="77777777" w:rsidR="00EF4F83" w:rsidRPr="002A5162" w:rsidRDefault="00CA68DC" w:rsidP="00534699">
            <w:pPr>
              <w:rPr>
                <w:szCs w:val="24"/>
              </w:rPr>
            </w:pPr>
            <w:hyperlink r:id="rId18" w:history="1">
              <w:r w:rsidR="00725EB5" w:rsidRPr="00725EB5">
                <w:rPr>
                  <w:rStyle w:val="Hyperlink"/>
                </w:rPr>
                <w:t>Antireligious propaganda</w:t>
              </w:r>
            </w:hyperlink>
            <w:r w:rsidR="00725EB5">
              <w:t xml:space="preserve">  -</w:t>
            </w:r>
            <w:r w:rsidR="00534699" w:rsidRPr="00A4467F">
              <w:rPr>
                <w:szCs w:val="24"/>
              </w:rPr>
              <w:t>read the essay, look at the images and visual essay</w:t>
            </w:r>
          </w:p>
        </w:tc>
      </w:tr>
      <w:tr w:rsidR="00B33B3D" w:rsidRPr="00A15A56" w14:paraId="1F781E11" w14:textId="77777777" w:rsidTr="006D6830">
        <w:trPr>
          <w:trHeight w:val="440"/>
        </w:trPr>
        <w:tc>
          <w:tcPr>
            <w:tcW w:w="1699" w:type="dxa"/>
          </w:tcPr>
          <w:p w14:paraId="5D324D55" w14:textId="77777777" w:rsidR="00B33B3D" w:rsidRPr="00A15A56" w:rsidRDefault="00B33B3D" w:rsidP="006D6830">
            <w:r w:rsidRPr="00A15A56">
              <w:t>Wed.  Sept. 1</w:t>
            </w:r>
            <w:r>
              <w:t>8</w:t>
            </w:r>
          </w:p>
        </w:tc>
        <w:tc>
          <w:tcPr>
            <w:tcW w:w="7651" w:type="dxa"/>
          </w:tcPr>
          <w:p w14:paraId="6DCD96C2" w14:textId="77777777" w:rsidR="00534699" w:rsidRPr="00A4467F" w:rsidRDefault="00B33B3D" w:rsidP="00534699">
            <w:pPr>
              <w:rPr>
                <w:szCs w:val="24"/>
              </w:rPr>
            </w:pPr>
            <w:r w:rsidRPr="00671E86">
              <w:rPr>
                <w:b/>
              </w:rPr>
              <w:t xml:space="preserve"> </w:t>
            </w:r>
            <w:proofErr w:type="spellStart"/>
            <w:r w:rsidR="00534699" w:rsidRPr="00A4467F">
              <w:rPr>
                <w:i/>
                <w:color w:val="000000"/>
                <w:szCs w:val="24"/>
                <w:shd w:val="clear" w:color="auto" w:fill="FFFFFF"/>
              </w:rPr>
              <w:t>Tretya</w:t>
            </w:r>
            <w:proofErr w:type="spellEnd"/>
            <w:r w:rsidR="00534699" w:rsidRPr="00A4467F">
              <w:rPr>
                <w:i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="00534699" w:rsidRPr="00A4467F">
              <w:rPr>
                <w:i/>
                <w:color w:val="000000"/>
                <w:szCs w:val="24"/>
                <w:shd w:val="clear" w:color="auto" w:fill="FFFFFF"/>
              </w:rPr>
              <w:t>Meshchanskaya</w:t>
            </w:r>
            <w:proofErr w:type="spellEnd"/>
            <w:r w:rsidR="00534699" w:rsidRPr="00A4467F">
              <w:rPr>
                <w:color w:val="000000"/>
                <w:szCs w:val="24"/>
                <w:shd w:val="clear" w:color="auto" w:fill="FFFFFF"/>
              </w:rPr>
              <w:t xml:space="preserve">, (1927) (Also translated as </w:t>
            </w:r>
            <w:r w:rsidR="00534699" w:rsidRPr="00A4467F">
              <w:rPr>
                <w:i/>
                <w:color w:val="000000"/>
                <w:szCs w:val="24"/>
                <w:shd w:val="clear" w:color="auto" w:fill="FFFFFF"/>
              </w:rPr>
              <w:t>Bed and Sofa)</w:t>
            </w:r>
            <w:r w:rsidR="00534699" w:rsidRPr="00A4467F"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  <w:p w14:paraId="031D8B5D" w14:textId="77777777" w:rsidR="00B33B3D" w:rsidRPr="00671E86" w:rsidRDefault="00534699" w:rsidP="00FD3885">
            <w:pPr>
              <w:rPr>
                <w:b/>
              </w:rPr>
            </w:pPr>
            <w:r w:rsidRPr="00A4467F">
              <w:rPr>
                <w:szCs w:val="24"/>
              </w:rPr>
              <w:t xml:space="preserve">Watch this film </w:t>
            </w:r>
            <w:hyperlink r:id="rId19" w:history="1">
              <w:r w:rsidRPr="00725EB5">
                <w:rPr>
                  <w:rStyle w:val="Hyperlink"/>
                  <w:szCs w:val="24"/>
                </w:rPr>
                <w:t>here:</w:t>
              </w:r>
            </w:hyperlink>
            <w:r w:rsidRPr="00A4467F">
              <w:rPr>
                <w:szCs w:val="24"/>
              </w:rPr>
              <w:t xml:space="preserve"> </w:t>
            </w:r>
          </w:p>
        </w:tc>
      </w:tr>
    </w:tbl>
    <w:p w14:paraId="5E263D41" w14:textId="77777777" w:rsidR="00B33B3D" w:rsidRPr="00A15A56" w:rsidRDefault="00B33B3D" w:rsidP="00B33B3D">
      <w:pPr>
        <w:jc w:val="center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7651"/>
      </w:tblGrid>
      <w:tr w:rsidR="00B33B3D" w:rsidRPr="00A15A56" w14:paraId="236F4C78" w14:textId="77777777" w:rsidTr="006D6830">
        <w:tc>
          <w:tcPr>
            <w:tcW w:w="1699" w:type="dxa"/>
          </w:tcPr>
          <w:p w14:paraId="7C08D79A" w14:textId="77777777" w:rsidR="00B33B3D" w:rsidRPr="00A15A56" w:rsidRDefault="00B33B3D" w:rsidP="006D6830">
            <w:r w:rsidRPr="00A15A56">
              <w:lastRenderedPageBreak/>
              <w:t>Mon. Sept. 2</w:t>
            </w:r>
            <w:r>
              <w:t>3</w:t>
            </w:r>
          </w:p>
        </w:tc>
        <w:tc>
          <w:tcPr>
            <w:tcW w:w="7651" w:type="dxa"/>
          </w:tcPr>
          <w:p w14:paraId="7A442BD9" w14:textId="77777777" w:rsidR="00534699" w:rsidRPr="007B0DDE" w:rsidRDefault="00B33B3D" w:rsidP="00534699">
            <w:pPr>
              <w:rPr>
                <w:b/>
                <w:szCs w:val="24"/>
              </w:rPr>
            </w:pPr>
            <w:r w:rsidRPr="00A15A56">
              <w:t xml:space="preserve"> </w:t>
            </w:r>
            <w:r w:rsidR="00534699" w:rsidRPr="007B0DDE">
              <w:rPr>
                <w:b/>
                <w:szCs w:val="24"/>
              </w:rPr>
              <w:t xml:space="preserve">The Question of Empire </w:t>
            </w:r>
          </w:p>
          <w:p w14:paraId="24531C3E" w14:textId="77777777" w:rsidR="00EF4F83" w:rsidRPr="002A5162" w:rsidRDefault="00534699" w:rsidP="00725EB5">
            <w:pPr>
              <w:rPr>
                <w:color w:val="222222"/>
                <w:szCs w:val="24"/>
                <w:shd w:val="clear" w:color="auto" w:fill="FFFFFF"/>
              </w:rPr>
            </w:pPr>
            <w:r w:rsidRPr="00A4467F">
              <w:rPr>
                <w:color w:val="222222"/>
                <w:szCs w:val="24"/>
                <w:shd w:val="clear" w:color="auto" w:fill="FFFFFF"/>
              </w:rPr>
              <w:t>Edgar, Adrienne. "Bolshevism, Patriarchy, and the N</w:t>
            </w:r>
            <w:r>
              <w:rPr>
                <w:color w:val="222222"/>
                <w:szCs w:val="24"/>
                <w:shd w:val="clear" w:color="auto" w:fill="FFFFFF"/>
              </w:rPr>
              <w:t>ation: The Soviet ‘Emancipation’</w:t>
            </w:r>
            <w:r w:rsidRPr="00A4467F">
              <w:rPr>
                <w:color w:val="222222"/>
                <w:szCs w:val="24"/>
                <w:shd w:val="clear" w:color="auto" w:fill="FFFFFF"/>
              </w:rPr>
              <w:t xml:space="preserve"> of Muslim Women in Pan-Islamic Perspective."</w:t>
            </w:r>
            <w:r w:rsidRPr="00A4467F">
              <w:rPr>
                <w:rStyle w:val="apple-converted-space"/>
                <w:color w:val="222222"/>
                <w:szCs w:val="24"/>
                <w:shd w:val="clear" w:color="auto" w:fill="FFFFFF"/>
              </w:rPr>
              <w:t> </w:t>
            </w:r>
            <w:r w:rsidRPr="00A4467F">
              <w:rPr>
                <w:i/>
                <w:iCs/>
                <w:color w:val="222222"/>
                <w:szCs w:val="24"/>
                <w:shd w:val="clear" w:color="auto" w:fill="FFFFFF"/>
              </w:rPr>
              <w:t>Slavic Review</w:t>
            </w:r>
            <w:r w:rsidRPr="00A4467F">
              <w:rPr>
                <w:rStyle w:val="apple-converted-space"/>
                <w:color w:val="222222"/>
                <w:szCs w:val="24"/>
                <w:shd w:val="clear" w:color="auto" w:fill="FFFFFF"/>
              </w:rPr>
              <w:t> </w:t>
            </w:r>
            <w:r w:rsidRPr="00A4467F">
              <w:rPr>
                <w:color w:val="222222"/>
                <w:szCs w:val="24"/>
                <w:shd w:val="clear" w:color="auto" w:fill="FFFFFF"/>
              </w:rPr>
              <w:t>65, no. 2 (2006): 252-72. doi:10.2307/4148592.</w:t>
            </w:r>
          </w:p>
        </w:tc>
      </w:tr>
      <w:tr w:rsidR="00B33B3D" w:rsidRPr="00A15A56" w14:paraId="602479DB" w14:textId="77777777" w:rsidTr="006D6830">
        <w:tc>
          <w:tcPr>
            <w:tcW w:w="1699" w:type="dxa"/>
          </w:tcPr>
          <w:p w14:paraId="7FD5582E" w14:textId="77777777" w:rsidR="00B33B3D" w:rsidRPr="00A15A56" w:rsidRDefault="00B33B3D" w:rsidP="006D6830">
            <w:r w:rsidRPr="00A15A56">
              <w:t>Wed.  Sept. 2</w:t>
            </w:r>
            <w:r>
              <w:t>5</w:t>
            </w:r>
          </w:p>
        </w:tc>
        <w:tc>
          <w:tcPr>
            <w:tcW w:w="7651" w:type="dxa"/>
          </w:tcPr>
          <w:p w14:paraId="36A4CC94" w14:textId="77777777" w:rsidR="00534699" w:rsidRPr="007B0DDE" w:rsidRDefault="00534699" w:rsidP="00534699">
            <w:pPr>
              <w:rPr>
                <w:b/>
                <w:szCs w:val="24"/>
              </w:rPr>
            </w:pPr>
            <w:r w:rsidRPr="007B0DDE">
              <w:rPr>
                <w:b/>
                <w:szCs w:val="24"/>
              </w:rPr>
              <w:t xml:space="preserve">Revolutions from </w:t>
            </w:r>
            <w:r>
              <w:rPr>
                <w:b/>
                <w:szCs w:val="24"/>
              </w:rPr>
              <w:t>A</w:t>
            </w:r>
            <w:r w:rsidRPr="007B0DDE">
              <w:rPr>
                <w:b/>
                <w:szCs w:val="24"/>
              </w:rPr>
              <w:t xml:space="preserve">bove, </w:t>
            </w:r>
          </w:p>
          <w:p w14:paraId="6B492AF2" w14:textId="77777777" w:rsidR="00534699" w:rsidRDefault="00534699" w:rsidP="00534699">
            <w:pPr>
              <w:rPr>
                <w:szCs w:val="24"/>
              </w:rPr>
            </w:pPr>
            <w:r w:rsidRPr="00A4467F">
              <w:rPr>
                <w:i/>
                <w:szCs w:val="24"/>
              </w:rPr>
              <w:t>Russia’s Long Twentieth Century,</w:t>
            </w:r>
            <w:r w:rsidRPr="00A4467F">
              <w:rPr>
                <w:szCs w:val="24"/>
              </w:rPr>
              <w:t xml:space="preserve"> Chapter 5</w:t>
            </w:r>
          </w:p>
          <w:p w14:paraId="7101764E" w14:textId="77777777" w:rsidR="00B9049B" w:rsidRPr="002A5162" w:rsidRDefault="00CA68DC" w:rsidP="005B0F24">
            <w:pPr>
              <w:rPr>
                <w:szCs w:val="24"/>
              </w:rPr>
            </w:pPr>
            <w:hyperlink r:id="rId20" w:history="1">
              <w:r w:rsidR="002A5162" w:rsidRPr="002A5162">
                <w:rPr>
                  <w:rStyle w:val="Hyperlink"/>
                  <w:szCs w:val="24"/>
                </w:rPr>
                <w:t>Churches closed</w:t>
              </w:r>
            </w:hyperlink>
            <w:r w:rsidR="002A5162">
              <w:rPr>
                <w:szCs w:val="24"/>
              </w:rPr>
              <w:t xml:space="preserve"> - </w:t>
            </w:r>
            <w:r w:rsidR="00534699" w:rsidRPr="00A4467F">
              <w:rPr>
                <w:szCs w:val="24"/>
              </w:rPr>
              <w:t>essay, images, video</w:t>
            </w:r>
          </w:p>
        </w:tc>
      </w:tr>
    </w:tbl>
    <w:p w14:paraId="7263B992" w14:textId="77777777" w:rsidR="00B33B3D" w:rsidRDefault="00B33B3D" w:rsidP="00B33B3D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7658"/>
      </w:tblGrid>
      <w:tr w:rsidR="00B33B3D" w:rsidRPr="00A15A56" w14:paraId="789DAB9A" w14:textId="77777777" w:rsidTr="002A5162">
        <w:tc>
          <w:tcPr>
            <w:tcW w:w="1692" w:type="dxa"/>
          </w:tcPr>
          <w:p w14:paraId="76D30F45" w14:textId="77777777" w:rsidR="00B33B3D" w:rsidRPr="00A15A56" w:rsidRDefault="00B33B3D" w:rsidP="006D6830">
            <w:r w:rsidRPr="00A15A56">
              <w:t>Mon</w:t>
            </w:r>
            <w:r>
              <w:t>. Sept.30</w:t>
            </w:r>
          </w:p>
        </w:tc>
        <w:tc>
          <w:tcPr>
            <w:tcW w:w="7658" w:type="dxa"/>
          </w:tcPr>
          <w:p w14:paraId="19FDC660" w14:textId="77777777" w:rsidR="002A5162" w:rsidRDefault="00B33B3D" w:rsidP="00F93B0A">
            <w:r>
              <w:t>Rosh Hashanah</w:t>
            </w:r>
            <w:r w:rsidR="002A5162">
              <w:t xml:space="preserve">- </w:t>
            </w:r>
            <w:r w:rsidR="00F93B0A">
              <w:t>no class</w:t>
            </w:r>
          </w:p>
          <w:p w14:paraId="37B0118A" w14:textId="77777777" w:rsidR="005B0F24" w:rsidRPr="00A15A56" w:rsidRDefault="005B0F24" w:rsidP="00F93B0A">
            <w:r>
              <w:rPr>
                <w:b/>
              </w:rPr>
              <w:t>Article Review due to blackboard</w:t>
            </w:r>
          </w:p>
        </w:tc>
      </w:tr>
      <w:tr w:rsidR="00B33B3D" w:rsidRPr="00A15A56" w14:paraId="3BDF176D" w14:textId="77777777" w:rsidTr="002A5162">
        <w:tc>
          <w:tcPr>
            <w:tcW w:w="1692" w:type="dxa"/>
          </w:tcPr>
          <w:p w14:paraId="53CD364B" w14:textId="77777777" w:rsidR="00B33B3D" w:rsidRPr="00A15A56" w:rsidRDefault="00B33B3D" w:rsidP="006D6830">
            <w:r w:rsidRPr="00A15A56">
              <w:t xml:space="preserve">Wed. </w:t>
            </w:r>
            <w:r w:rsidR="00DE633C">
              <w:t>Oct. 2</w:t>
            </w:r>
          </w:p>
        </w:tc>
        <w:tc>
          <w:tcPr>
            <w:tcW w:w="7658" w:type="dxa"/>
          </w:tcPr>
          <w:p w14:paraId="02A8C520" w14:textId="77777777" w:rsidR="00A752D4" w:rsidRPr="007B0DDE" w:rsidRDefault="00A752D4" w:rsidP="00A752D4">
            <w:pPr>
              <w:rPr>
                <w:b/>
                <w:szCs w:val="24"/>
              </w:rPr>
            </w:pPr>
            <w:r w:rsidRPr="007B0DDE">
              <w:rPr>
                <w:b/>
                <w:szCs w:val="24"/>
              </w:rPr>
              <w:t>Stalinism</w:t>
            </w:r>
          </w:p>
          <w:p w14:paraId="1F9F02FE" w14:textId="77777777" w:rsidR="00A752D4" w:rsidRDefault="00A752D4" w:rsidP="00A752D4">
            <w:pPr>
              <w:rPr>
                <w:szCs w:val="24"/>
              </w:rPr>
            </w:pPr>
            <w:r w:rsidRPr="00A4467F">
              <w:rPr>
                <w:i/>
                <w:szCs w:val="24"/>
              </w:rPr>
              <w:t xml:space="preserve">Russia’s Long Twentieth Century, </w:t>
            </w:r>
            <w:r w:rsidRPr="00A4467F">
              <w:rPr>
                <w:szCs w:val="24"/>
              </w:rPr>
              <w:t>Chapter 6</w:t>
            </w:r>
          </w:p>
          <w:p w14:paraId="32427DC1" w14:textId="77777777" w:rsidR="00EF4F83" w:rsidRPr="00904AF2" w:rsidRDefault="00CA68DC" w:rsidP="00F93B0A">
            <w:pPr>
              <w:rPr>
                <w:b/>
              </w:rPr>
            </w:pPr>
            <w:hyperlink r:id="rId21" w:history="1">
              <w:r w:rsidR="002A5162" w:rsidRPr="002A5162">
                <w:rPr>
                  <w:rStyle w:val="Hyperlink"/>
                  <w:szCs w:val="24"/>
                </w:rPr>
                <w:t>Abolition of legal abortion</w:t>
              </w:r>
            </w:hyperlink>
            <w:r w:rsidR="002A5162">
              <w:rPr>
                <w:szCs w:val="24"/>
              </w:rPr>
              <w:t xml:space="preserve"> -</w:t>
            </w:r>
            <w:r w:rsidR="00A752D4" w:rsidRPr="00A4467F">
              <w:rPr>
                <w:szCs w:val="24"/>
              </w:rPr>
              <w:t xml:space="preserve"> essay, </w:t>
            </w:r>
            <w:r w:rsidR="00F93B0A">
              <w:rPr>
                <w:szCs w:val="24"/>
              </w:rPr>
              <w:t xml:space="preserve">images. Under texts, read Protection of Motherhood </w:t>
            </w:r>
          </w:p>
        </w:tc>
      </w:tr>
    </w:tbl>
    <w:p w14:paraId="789280EB" w14:textId="77777777" w:rsidR="00B33B3D" w:rsidRPr="00A15A56" w:rsidRDefault="00B33B3D" w:rsidP="00B33B3D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B33B3D" w:rsidRPr="00A15A56" w14:paraId="3B673D85" w14:textId="77777777" w:rsidTr="006D6830">
        <w:tc>
          <w:tcPr>
            <w:tcW w:w="1548" w:type="dxa"/>
          </w:tcPr>
          <w:p w14:paraId="2768ACC9" w14:textId="77777777" w:rsidR="00B33B3D" w:rsidRPr="00A15A56" w:rsidRDefault="00B33B3D" w:rsidP="006D6830">
            <w:r w:rsidRPr="00A15A56">
              <w:t xml:space="preserve">Mon. Oct. </w:t>
            </w:r>
            <w:r>
              <w:t>7</w:t>
            </w:r>
          </w:p>
        </w:tc>
        <w:tc>
          <w:tcPr>
            <w:tcW w:w="8028" w:type="dxa"/>
          </w:tcPr>
          <w:p w14:paraId="75B966C5" w14:textId="77777777" w:rsidR="00B33B3D" w:rsidRDefault="00A752D4" w:rsidP="000D7494">
            <w:r>
              <w:t xml:space="preserve">Memoirs as a source </w:t>
            </w:r>
          </w:p>
          <w:p w14:paraId="64A885E8" w14:textId="77777777" w:rsidR="008F5B00" w:rsidRPr="00A4467F" w:rsidRDefault="008F5B00" w:rsidP="008F5B00">
            <w:pPr>
              <w:rPr>
                <w:szCs w:val="24"/>
              </w:rPr>
            </w:pPr>
            <w:r w:rsidRPr="00A4467F">
              <w:rPr>
                <w:szCs w:val="24"/>
              </w:rPr>
              <w:t>G</w:t>
            </w:r>
            <w:r w:rsidRPr="00F93B0A">
              <w:rPr>
                <w:i/>
                <w:szCs w:val="24"/>
              </w:rPr>
              <w:t>ulag Boss</w:t>
            </w:r>
            <w:r w:rsidRPr="00A4467F">
              <w:rPr>
                <w:szCs w:val="24"/>
              </w:rPr>
              <w:t xml:space="preserve">, </w:t>
            </w:r>
            <w:r w:rsidRPr="00A4467F">
              <w:rPr>
                <w:i/>
                <w:szCs w:val="24"/>
              </w:rPr>
              <w:t>Afterward,</w:t>
            </w:r>
          </w:p>
          <w:p w14:paraId="3025F651" w14:textId="77777777" w:rsidR="00EF4F83" w:rsidRPr="00A15A56" w:rsidRDefault="008F5B00" w:rsidP="00B9049B">
            <w:r w:rsidRPr="00A4467F">
              <w:rPr>
                <w:szCs w:val="24"/>
              </w:rPr>
              <w:t xml:space="preserve">David Carlson, “Autobiography” in Miriam Dobson and Benjamin </w:t>
            </w:r>
            <w:proofErr w:type="spellStart"/>
            <w:r w:rsidRPr="00A4467F">
              <w:rPr>
                <w:szCs w:val="24"/>
              </w:rPr>
              <w:t>Zieman</w:t>
            </w:r>
            <w:proofErr w:type="spellEnd"/>
            <w:r w:rsidRPr="00A4467F">
              <w:rPr>
                <w:szCs w:val="24"/>
              </w:rPr>
              <w:t xml:space="preserve">, ed. </w:t>
            </w:r>
            <w:r w:rsidRPr="00A4467F">
              <w:rPr>
                <w:i/>
                <w:szCs w:val="24"/>
              </w:rPr>
              <w:t>Reading Primary Sources</w:t>
            </w:r>
            <w:r w:rsidRPr="00A4467F">
              <w:rPr>
                <w:szCs w:val="24"/>
              </w:rPr>
              <w:t xml:space="preserve"> (Routledge, 2009).  On BB</w:t>
            </w:r>
          </w:p>
        </w:tc>
      </w:tr>
      <w:tr w:rsidR="00B33B3D" w:rsidRPr="00A15A56" w14:paraId="4C261966" w14:textId="77777777" w:rsidTr="006D6830">
        <w:tc>
          <w:tcPr>
            <w:tcW w:w="1548" w:type="dxa"/>
          </w:tcPr>
          <w:p w14:paraId="02AFE4B9" w14:textId="77777777" w:rsidR="00B33B3D" w:rsidRPr="00A15A56" w:rsidRDefault="00B33B3D" w:rsidP="006D6830">
            <w:r w:rsidRPr="00A15A56">
              <w:t xml:space="preserve">Wed. Oct. </w:t>
            </w:r>
            <w:r>
              <w:t>9</w:t>
            </w:r>
          </w:p>
        </w:tc>
        <w:tc>
          <w:tcPr>
            <w:tcW w:w="8028" w:type="dxa"/>
          </w:tcPr>
          <w:p w14:paraId="30E632AC" w14:textId="77777777" w:rsidR="00B33B3D" w:rsidRDefault="00B33B3D" w:rsidP="006D6830">
            <w:r>
              <w:t xml:space="preserve">Yom Kippur- no class </w:t>
            </w:r>
          </w:p>
          <w:p w14:paraId="0A32C370" w14:textId="77777777" w:rsidR="00B33B3D" w:rsidRDefault="000D7494" w:rsidP="006D6830">
            <w:pPr>
              <w:rPr>
                <w:b/>
              </w:rPr>
            </w:pPr>
            <w:r>
              <w:rPr>
                <w:b/>
              </w:rPr>
              <w:t>Annotated bibliography due to blackboard</w:t>
            </w:r>
          </w:p>
          <w:p w14:paraId="588046B9" w14:textId="77777777" w:rsidR="000D7494" w:rsidRPr="00A15A56" w:rsidRDefault="008F5B00" w:rsidP="006D6830">
            <w:pPr>
              <w:rPr>
                <w:b/>
              </w:rPr>
            </w:pPr>
            <w:r>
              <w:rPr>
                <w:b/>
              </w:rPr>
              <w:t>Start reading for next week</w:t>
            </w:r>
          </w:p>
        </w:tc>
      </w:tr>
    </w:tbl>
    <w:p w14:paraId="6CA930FF" w14:textId="77777777" w:rsidR="00B33B3D" w:rsidRPr="00C15315" w:rsidRDefault="00B33B3D" w:rsidP="00B33B3D">
      <w:pPr>
        <w:jc w:val="center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B33B3D" w:rsidRPr="00A15A56" w14:paraId="477E2829" w14:textId="77777777" w:rsidTr="006D6830">
        <w:tc>
          <w:tcPr>
            <w:tcW w:w="1548" w:type="dxa"/>
          </w:tcPr>
          <w:p w14:paraId="31C9A9C3" w14:textId="77777777" w:rsidR="00B33B3D" w:rsidRPr="00A15A56" w:rsidRDefault="00B33B3D" w:rsidP="006D6830">
            <w:r w:rsidRPr="00A15A56">
              <w:t>Mon. Oct. 1</w:t>
            </w:r>
            <w:r>
              <w:t>4</w:t>
            </w:r>
            <w:r w:rsidRPr="00A15A56">
              <w:t xml:space="preserve"> </w:t>
            </w:r>
          </w:p>
        </w:tc>
        <w:tc>
          <w:tcPr>
            <w:tcW w:w="8028" w:type="dxa"/>
          </w:tcPr>
          <w:p w14:paraId="208272E3" w14:textId="77777777" w:rsidR="00B33B3D" w:rsidRPr="00A15A56" w:rsidRDefault="00B33B3D" w:rsidP="006D6830">
            <w:r w:rsidRPr="00A15A56">
              <w:t>No classes- Midterm Break</w:t>
            </w:r>
          </w:p>
        </w:tc>
      </w:tr>
      <w:tr w:rsidR="00B33B3D" w:rsidRPr="00A15A56" w14:paraId="32BBCF14" w14:textId="77777777" w:rsidTr="006D6830">
        <w:tc>
          <w:tcPr>
            <w:tcW w:w="1548" w:type="dxa"/>
          </w:tcPr>
          <w:p w14:paraId="4DD7817D" w14:textId="77777777" w:rsidR="00B33B3D" w:rsidRPr="00A15A56" w:rsidRDefault="00B33B3D" w:rsidP="006D6830">
            <w:r w:rsidRPr="00A15A56">
              <w:t>Wed. Oct. 1</w:t>
            </w:r>
            <w:r>
              <w:t>6</w:t>
            </w:r>
          </w:p>
        </w:tc>
        <w:tc>
          <w:tcPr>
            <w:tcW w:w="8028" w:type="dxa"/>
          </w:tcPr>
          <w:p w14:paraId="5F8F7505" w14:textId="77777777" w:rsidR="008F5B00" w:rsidRPr="007B0DDE" w:rsidRDefault="008F5B00" w:rsidP="008F5B00">
            <w:pPr>
              <w:rPr>
                <w:b/>
                <w:szCs w:val="24"/>
              </w:rPr>
            </w:pPr>
            <w:r w:rsidRPr="007B0DDE">
              <w:rPr>
                <w:b/>
                <w:szCs w:val="24"/>
              </w:rPr>
              <w:t>Inside the Gulag</w:t>
            </w:r>
          </w:p>
          <w:p w14:paraId="1D892E24" w14:textId="77777777" w:rsidR="00EF4F83" w:rsidRPr="00F93B0A" w:rsidRDefault="008F5B00" w:rsidP="008F5B00">
            <w:pPr>
              <w:rPr>
                <w:szCs w:val="24"/>
              </w:rPr>
            </w:pPr>
            <w:r w:rsidRPr="00A4467F">
              <w:rPr>
                <w:i/>
                <w:szCs w:val="24"/>
              </w:rPr>
              <w:t>Gulag Boss</w:t>
            </w:r>
            <w:r w:rsidRPr="00A4467F">
              <w:rPr>
                <w:szCs w:val="24"/>
              </w:rPr>
              <w:t>, Introduction, chapters 1-12</w:t>
            </w:r>
            <w:r>
              <w:rPr>
                <w:szCs w:val="24"/>
              </w:rPr>
              <w:t>; 27</w:t>
            </w:r>
          </w:p>
        </w:tc>
      </w:tr>
    </w:tbl>
    <w:p w14:paraId="6A040E5A" w14:textId="77777777" w:rsidR="00B33B3D" w:rsidRPr="00A15A56" w:rsidRDefault="00B33B3D" w:rsidP="00B33B3D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B33B3D" w:rsidRPr="00A15A56" w14:paraId="2E3A4AD0" w14:textId="77777777" w:rsidTr="006D6830">
        <w:tc>
          <w:tcPr>
            <w:tcW w:w="1548" w:type="dxa"/>
          </w:tcPr>
          <w:p w14:paraId="38A7759A" w14:textId="77777777" w:rsidR="00B33B3D" w:rsidRPr="00A15A56" w:rsidRDefault="00B33B3D" w:rsidP="006D6830">
            <w:r w:rsidRPr="00A15A56">
              <w:t>Mon. Oct. 2</w:t>
            </w:r>
            <w:r>
              <w:t>1</w:t>
            </w:r>
          </w:p>
        </w:tc>
        <w:tc>
          <w:tcPr>
            <w:tcW w:w="8028" w:type="dxa"/>
          </w:tcPr>
          <w:p w14:paraId="0B5765CC" w14:textId="77777777" w:rsidR="008F5B00" w:rsidRPr="007B0DDE" w:rsidRDefault="00B33B3D" w:rsidP="008F5B00">
            <w:pPr>
              <w:rPr>
                <w:b/>
                <w:szCs w:val="24"/>
              </w:rPr>
            </w:pPr>
            <w:r>
              <w:t xml:space="preserve"> </w:t>
            </w:r>
            <w:r w:rsidR="008F5B00" w:rsidRPr="007B0DDE">
              <w:rPr>
                <w:b/>
                <w:szCs w:val="24"/>
              </w:rPr>
              <w:t>Labor, migration, industry in comparative perspective</w:t>
            </w:r>
          </w:p>
          <w:p w14:paraId="32E8F636" w14:textId="77777777" w:rsidR="00EF4F83" w:rsidRPr="00F93B0A" w:rsidRDefault="008F5B00" w:rsidP="008F5B00">
            <w:pPr>
              <w:rPr>
                <w:b/>
              </w:rPr>
            </w:pPr>
            <w:r w:rsidRPr="00A4467F">
              <w:rPr>
                <w:color w:val="222222"/>
                <w:szCs w:val="24"/>
                <w:shd w:val="clear" w:color="auto" w:fill="FFFFFF"/>
              </w:rPr>
              <w:t>Brown, Kate. "Gridded Lives: Why Kazakhstan and Montana Are Nearly the Same Place."</w:t>
            </w:r>
            <w:r w:rsidRPr="00A4467F">
              <w:rPr>
                <w:rStyle w:val="apple-converted-space"/>
                <w:color w:val="222222"/>
                <w:szCs w:val="24"/>
                <w:shd w:val="clear" w:color="auto" w:fill="FFFFFF"/>
              </w:rPr>
              <w:t> </w:t>
            </w:r>
            <w:r w:rsidRPr="00A4467F">
              <w:rPr>
                <w:i/>
                <w:iCs/>
                <w:color w:val="222222"/>
                <w:szCs w:val="24"/>
                <w:shd w:val="clear" w:color="auto" w:fill="FFFFFF"/>
              </w:rPr>
              <w:t>The American Historical Review</w:t>
            </w:r>
            <w:r w:rsidRPr="00A4467F">
              <w:rPr>
                <w:rStyle w:val="apple-converted-space"/>
                <w:color w:val="222222"/>
                <w:szCs w:val="24"/>
                <w:shd w:val="clear" w:color="auto" w:fill="FFFFFF"/>
              </w:rPr>
              <w:t> </w:t>
            </w:r>
            <w:r w:rsidRPr="00A4467F">
              <w:rPr>
                <w:color w:val="222222"/>
                <w:szCs w:val="24"/>
                <w:shd w:val="clear" w:color="auto" w:fill="FFFFFF"/>
              </w:rPr>
              <w:t>106, no. 1 (2001): 17-48. doi:10.2307/2652223.</w:t>
            </w:r>
            <w:r w:rsidRPr="00A4467F">
              <w:rPr>
                <w:szCs w:val="24"/>
              </w:rPr>
              <w:t xml:space="preserve"> </w:t>
            </w:r>
            <w:r w:rsidRPr="00A01DD2">
              <w:rPr>
                <w:b/>
              </w:rPr>
              <w:t xml:space="preserve"> </w:t>
            </w:r>
          </w:p>
        </w:tc>
      </w:tr>
      <w:tr w:rsidR="00B33B3D" w:rsidRPr="00A15A56" w14:paraId="29733C33" w14:textId="77777777" w:rsidTr="006D6830">
        <w:tc>
          <w:tcPr>
            <w:tcW w:w="1548" w:type="dxa"/>
          </w:tcPr>
          <w:p w14:paraId="0D54D533" w14:textId="77777777" w:rsidR="00B33B3D" w:rsidRPr="00A15A56" w:rsidRDefault="00B33B3D" w:rsidP="006D6830">
            <w:r w:rsidRPr="00A15A56">
              <w:t>Wed. Oct 2</w:t>
            </w:r>
            <w:r>
              <w:t>3</w:t>
            </w:r>
          </w:p>
        </w:tc>
        <w:tc>
          <w:tcPr>
            <w:tcW w:w="8028" w:type="dxa"/>
          </w:tcPr>
          <w:p w14:paraId="0A83AB85" w14:textId="77777777" w:rsidR="008F5B00" w:rsidRPr="007B0DDE" w:rsidRDefault="00B33B3D" w:rsidP="008F5B00">
            <w:pPr>
              <w:rPr>
                <w:b/>
                <w:szCs w:val="24"/>
              </w:rPr>
            </w:pPr>
            <w:r w:rsidRPr="00A01DD2">
              <w:rPr>
                <w:b/>
              </w:rPr>
              <w:t xml:space="preserve"> </w:t>
            </w:r>
            <w:r w:rsidR="008F5B00" w:rsidRPr="007B0DDE">
              <w:rPr>
                <w:b/>
                <w:szCs w:val="24"/>
              </w:rPr>
              <w:t xml:space="preserve">WWII </w:t>
            </w:r>
          </w:p>
          <w:p w14:paraId="7857C450" w14:textId="77777777" w:rsidR="008F5B00" w:rsidRDefault="008F5B00" w:rsidP="008F5B00">
            <w:pPr>
              <w:rPr>
                <w:szCs w:val="24"/>
              </w:rPr>
            </w:pPr>
            <w:r w:rsidRPr="00A4467F">
              <w:rPr>
                <w:i/>
                <w:szCs w:val="24"/>
              </w:rPr>
              <w:t>Russia’s Long Twentieth Century,</w:t>
            </w:r>
            <w:r w:rsidRPr="00A4467F">
              <w:rPr>
                <w:szCs w:val="24"/>
              </w:rPr>
              <w:t xml:space="preserve"> Chapter 7</w:t>
            </w:r>
          </w:p>
          <w:p w14:paraId="5A131757" w14:textId="77777777" w:rsidR="00EF4F83" w:rsidRPr="00F93B0A" w:rsidRDefault="00CA68DC" w:rsidP="008F5B00">
            <w:pPr>
              <w:rPr>
                <w:szCs w:val="24"/>
              </w:rPr>
            </w:pPr>
            <w:hyperlink r:id="rId22" w:history="1">
              <w:r w:rsidR="00F93B0A" w:rsidRPr="00F93B0A">
                <w:rPr>
                  <w:rStyle w:val="Hyperlink"/>
                  <w:szCs w:val="24"/>
                </w:rPr>
                <w:t>900 Days</w:t>
              </w:r>
            </w:hyperlink>
            <w:r w:rsidR="00F93B0A">
              <w:rPr>
                <w:szCs w:val="24"/>
              </w:rPr>
              <w:t xml:space="preserve"> - </w:t>
            </w:r>
            <w:r w:rsidR="008F5B00" w:rsidRPr="00A4467F">
              <w:rPr>
                <w:szCs w:val="24"/>
              </w:rPr>
              <w:t>read the essay, listen to the music</w:t>
            </w:r>
          </w:p>
        </w:tc>
      </w:tr>
    </w:tbl>
    <w:p w14:paraId="44D930F7" w14:textId="77777777" w:rsidR="00B33B3D" w:rsidRDefault="00B33B3D" w:rsidP="00B33B3D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7740"/>
      </w:tblGrid>
      <w:tr w:rsidR="00B33B3D" w:rsidRPr="00A15A56" w14:paraId="379C3CBF" w14:textId="77777777" w:rsidTr="006D6830">
        <w:tc>
          <w:tcPr>
            <w:tcW w:w="1610" w:type="dxa"/>
          </w:tcPr>
          <w:p w14:paraId="5B3855A9" w14:textId="77777777" w:rsidR="00B33B3D" w:rsidRPr="00A15A56" w:rsidRDefault="00B33B3D" w:rsidP="006D6830">
            <w:r w:rsidRPr="00A15A56">
              <w:t>Mon.  Oct. 2</w:t>
            </w:r>
            <w:r>
              <w:t>8</w:t>
            </w:r>
          </w:p>
        </w:tc>
        <w:tc>
          <w:tcPr>
            <w:tcW w:w="7740" w:type="dxa"/>
          </w:tcPr>
          <w:p w14:paraId="1B3B1DBF" w14:textId="77777777" w:rsidR="008F5B00" w:rsidRPr="007B0DDE" w:rsidRDefault="008F5B00" w:rsidP="008F5B00">
            <w:pPr>
              <w:rPr>
                <w:b/>
                <w:szCs w:val="24"/>
              </w:rPr>
            </w:pPr>
            <w:r w:rsidRPr="007B0DDE">
              <w:rPr>
                <w:b/>
                <w:szCs w:val="24"/>
              </w:rPr>
              <w:t>The Cold War</w:t>
            </w:r>
          </w:p>
          <w:p w14:paraId="45F0EAB3" w14:textId="77777777" w:rsidR="008F5B00" w:rsidRDefault="008F5B00" w:rsidP="008F5B00">
            <w:pPr>
              <w:rPr>
                <w:szCs w:val="24"/>
              </w:rPr>
            </w:pPr>
            <w:r w:rsidRPr="00A4467F">
              <w:rPr>
                <w:i/>
                <w:szCs w:val="24"/>
              </w:rPr>
              <w:t>Russia’s Long Twentieth Century,</w:t>
            </w:r>
            <w:r w:rsidRPr="00A4467F">
              <w:rPr>
                <w:szCs w:val="24"/>
              </w:rPr>
              <w:t xml:space="preserve"> Chapter 8</w:t>
            </w:r>
          </w:p>
          <w:p w14:paraId="4668A55A" w14:textId="77777777" w:rsidR="00EF4F83" w:rsidRPr="00AA78FC" w:rsidRDefault="00CA68DC" w:rsidP="00F93B0A">
            <w:hyperlink r:id="rId23" w:history="1">
              <w:r w:rsidR="00F93B0A" w:rsidRPr="00F93B0A">
                <w:rPr>
                  <w:rStyle w:val="Hyperlink"/>
                  <w:szCs w:val="24"/>
                </w:rPr>
                <w:t xml:space="preserve">Ukraine after the War </w:t>
              </w:r>
              <w:r w:rsidR="005E5061">
                <w:rPr>
                  <w:rStyle w:val="Hyperlink"/>
                  <w:szCs w:val="24"/>
                </w:rPr>
                <w:t>–</w:t>
              </w:r>
              <w:r w:rsidR="00F93B0A">
                <w:rPr>
                  <w:rStyle w:val="Hyperlink"/>
                </w:rPr>
                <w:t xml:space="preserve"> </w:t>
              </w:r>
            </w:hyperlink>
            <w:r w:rsidR="008F5B00" w:rsidRPr="00A4467F">
              <w:rPr>
                <w:szCs w:val="24"/>
              </w:rPr>
              <w:t>essa</w:t>
            </w:r>
            <w:r w:rsidR="005E5061">
              <w:rPr>
                <w:szCs w:val="24"/>
              </w:rPr>
              <w:t>y,</w:t>
            </w:r>
            <w:r w:rsidR="008F5B00" w:rsidRPr="00A4467F">
              <w:rPr>
                <w:szCs w:val="24"/>
              </w:rPr>
              <w:t xml:space="preserve"> images, </w:t>
            </w:r>
            <w:r w:rsidR="00F93B0A">
              <w:rPr>
                <w:szCs w:val="24"/>
              </w:rPr>
              <w:t xml:space="preserve"> under Texts read Love the Ukraine </w:t>
            </w:r>
          </w:p>
        </w:tc>
      </w:tr>
      <w:tr w:rsidR="000D7494" w:rsidRPr="00A15A56" w14:paraId="32028E96" w14:textId="77777777" w:rsidTr="006D6830">
        <w:tc>
          <w:tcPr>
            <w:tcW w:w="1610" w:type="dxa"/>
          </w:tcPr>
          <w:p w14:paraId="7FD33710" w14:textId="77777777" w:rsidR="000D7494" w:rsidRPr="00A15A56" w:rsidRDefault="000D7494" w:rsidP="000D7494">
            <w:r w:rsidRPr="00A15A56">
              <w:t>Wed.  Oct. 3</w:t>
            </w:r>
            <w:r>
              <w:t>0</w:t>
            </w:r>
          </w:p>
        </w:tc>
        <w:tc>
          <w:tcPr>
            <w:tcW w:w="7740" w:type="dxa"/>
          </w:tcPr>
          <w:p w14:paraId="64F44C2F" w14:textId="77777777" w:rsidR="008F5B00" w:rsidRPr="007B0DDE" w:rsidRDefault="000D7494" w:rsidP="008F5B00">
            <w:pPr>
              <w:rPr>
                <w:b/>
                <w:szCs w:val="24"/>
              </w:rPr>
            </w:pPr>
            <w:r w:rsidRPr="00A4467F">
              <w:rPr>
                <w:szCs w:val="24"/>
              </w:rPr>
              <w:t xml:space="preserve"> </w:t>
            </w:r>
            <w:r w:rsidR="008F5B00" w:rsidRPr="007B0DDE">
              <w:rPr>
                <w:b/>
                <w:szCs w:val="24"/>
              </w:rPr>
              <w:t>The Thaw</w:t>
            </w:r>
          </w:p>
          <w:p w14:paraId="0B1B8C28" w14:textId="77777777" w:rsidR="008F5B00" w:rsidRDefault="008F5B00" w:rsidP="008F5B00">
            <w:pPr>
              <w:rPr>
                <w:szCs w:val="24"/>
              </w:rPr>
            </w:pPr>
            <w:r w:rsidRPr="00A4467F">
              <w:rPr>
                <w:i/>
                <w:szCs w:val="24"/>
              </w:rPr>
              <w:t>Russia’s Long Twentieth Century,</w:t>
            </w:r>
            <w:r w:rsidRPr="00A4467F">
              <w:rPr>
                <w:szCs w:val="24"/>
              </w:rPr>
              <w:t xml:space="preserve"> Chapter 9</w:t>
            </w:r>
          </w:p>
          <w:p w14:paraId="3ADC8F48" w14:textId="77777777" w:rsidR="00F93B0A" w:rsidRPr="00A4467F" w:rsidRDefault="00CA68DC" w:rsidP="008F5B00">
            <w:pPr>
              <w:rPr>
                <w:szCs w:val="24"/>
              </w:rPr>
            </w:pPr>
            <w:hyperlink r:id="rId24" w:history="1">
              <w:r w:rsidR="00F93B0A" w:rsidRPr="00F93B0A">
                <w:rPr>
                  <w:rStyle w:val="Hyperlink"/>
                  <w:szCs w:val="24"/>
                </w:rPr>
                <w:t>Repealing the ban on abortions</w:t>
              </w:r>
            </w:hyperlink>
            <w:r w:rsidR="00F93B0A">
              <w:rPr>
                <w:szCs w:val="24"/>
              </w:rPr>
              <w:t xml:space="preserve"> – essay and images</w:t>
            </w:r>
          </w:p>
          <w:p w14:paraId="3A719233" w14:textId="77777777" w:rsidR="00EF4F83" w:rsidRPr="00A4467F" w:rsidRDefault="00CA68DC" w:rsidP="00F93B0A">
            <w:pPr>
              <w:rPr>
                <w:szCs w:val="24"/>
              </w:rPr>
            </w:pPr>
            <w:hyperlink r:id="rId25" w:history="1">
              <w:r w:rsidR="00F93B0A" w:rsidRPr="00F93B0A">
                <w:rPr>
                  <w:rStyle w:val="Hyperlink"/>
                </w:rPr>
                <w:t>Dachas</w:t>
              </w:r>
            </w:hyperlink>
            <w:r w:rsidR="00F93B0A">
              <w:t xml:space="preserve"> – essay, video </w:t>
            </w:r>
          </w:p>
        </w:tc>
      </w:tr>
    </w:tbl>
    <w:p w14:paraId="2724E517" w14:textId="77777777" w:rsidR="000D7494" w:rsidRDefault="000D7494"/>
    <w:p w14:paraId="4D75599A" w14:textId="77777777" w:rsidR="005B0F24" w:rsidRDefault="005B0F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7740"/>
      </w:tblGrid>
      <w:tr w:rsidR="00B33B3D" w:rsidRPr="00A15A56" w14:paraId="357E58C3" w14:textId="77777777" w:rsidTr="006D6830">
        <w:tc>
          <w:tcPr>
            <w:tcW w:w="1610" w:type="dxa"/>
          </w:tcPr>
          <w:p w14:paraId="29FB5644" w14:textId="77777777" w:rsidR="00B33B3D" w:rsidRPr="00A15A56" w:rsidRDefault="00B33B3D" w:rsidP="006D6830">
            <w:r w:rsidRPr="00A15A56">
              <w:lastRenderedPageBreak/>
              <w:t xml:space="preserve">Mon. Nov. </w:t>
            </w:r>
            <w:r>
              <w:t>4</w:t>
            </w:r>
          </w:p>
        </w:tc>
        <w:tc>
          <w:tcPr>
            <w:tcW w:w="7740" w:type="dxa"/>
          </w:tcPr>
          <w:p w14:paraId="2A294911" w14:textId="77777777" w:rsidR="008F5B00" w:rsidRPr="007B0DDE" w:rsidRDefault="008F5B00" w:rsidP="008F5B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The Era of S</w:t>
            </w:r>
            <w:r w:rsidRPr="007B0DDE">
              <w:rPr>
                <w:b/>
                <w:szCs w:val="24"/>
              </w:rPr>
              <w:t xml:space="preserve">tagnation </w:t>
            </w:r>
          </w:p>
          <w:p w14:paraId="0CE4ED44" w14:textId="77777777" w:rsidR="008F5B00" w:rsidRDefault="008F5B00" w:rsidP="008F5B00">
            <w:pPr>
              <w:rPr>
                <w:szCs w:val="24"/>
              </w:rPr>
            </w:pPr>
            <w:r w:rsidRPr="00A4467F">
              <w:rPr>
                <w:i/>
                <w:szCs w:val="24"/>
              </w:rPr>
              <w:t>Russia’s Long Twentieth Century,</w:t>
            </w:r>
            <w:r w:rsidRPr="00A4467F">
              <w:rPr>
                <w:szCs w:val="24"/>
              </w:rPr>
              <w:t xml:space="preserve"> chapter 10</w:t>
            </w:r>
          </w:p>
          <w:p w14:paraId="456F063F" w14:textId="77777777" w:rsidR="002A55EB" w:rsidRDefault="00CA68DC" w:rsidP="002A55EB">
            <w:pPr>
              <w:rPr>
                <w:szCs w:val="24"/>
              </w:rPr>
            </w:pPr>
            <w:hyperlink r:id="rId26" w:history="1">
              <w:r w:rsidR="00B751BA" w:rsidRPr="00B751BA">
                <w:rPr>
                  <w:rStyle w:val="Hyperlink"/>
                  <w:szCs w:val="24"/>
                </w:rPr>
                <w:t>Soviet Consumerism</w:t>
              </w:r>
            </w:hyperlink>
            <w:r w:rsidR="00B751BA">
              <w:rPr>
                <w:szCs w:val="24"/>
              </w:rPr>
              <w:t xml:space="preserve"> </w:t>
            </w:r>
            <w:r w:rsidR="002A55EB">
              <w:rPr>
                <w:szCs w:val="24"/>
              </w:rPr>
              <w:t xml:space="preserve">, </w:t>
            </w:r>
            <w:r w:rsidR="008F5B00" w:rsidRPr="00A4467F">
              <w:rPr>
                <w:szCs w:val="24"/>
              </w:rPr>
              <w:t>essay</w:t>
            </w:r>
            <w:r w:rsidR="002A55EB">
              <w:rPr>
                <w:szCs w:val="24"/>
              </w:rPr>
              <w:t xml:space="preserve"> and video </w:t>
            </w:r>
          </w:p>
          <w:p w14:paraId="4F4F6FBC" w14:textId="77777777" w:rsidR="00EF4F83" w:rsidRPr="001841CB" w:rsidRDefault="00CA68DC" w:rsidP="002A55EB">
            <w:hyperlink r:id="rId27" w:history="1">
              <w:r w:rsidR="002A55EB" w:rsidRPr="002A55EB">
                <w:rPr>
                  <w:rStyle w:val="Hyperlink"/>
                </w:rPr>
                <w:t>Rock n’ Roll</w:t>
              </w:r>
            </w:hyperlink>
            <w:r w:rsidR="002A55EB">
              <w:t xml:space="preserve"> – essay and texts </w:t>
            </w:r>
          </w:p>
        </w:tc>
      </w:tr>
      <w:tr w:rsidR="00B33B3D" w:rsidRPr="00A15A56" w14:paraId="7F13F46C" w14:textId="77777777" w:rsidTr="006D6830">
        <w:tc>
          <w:tcPr>
            <w:tcW w:w="1610" w:type="dxa"/>
          </w:tcPr>
          <w:p w14:paraId="4B200608" w14:textId="77777777" w:rsidR="00B33B3D" w:rsidRPr="00A15A56" w:rsidRDefault="00B33B3D" w:rsidP="006D6830">
            <w:r w:rsidRPr="00A15A56">
              <w:t xml:space="preserve">Wed. Nov </w:t>
            </w:r>
            <w:r>
              <w:t>6</w:t>
            </w:r>
          </w:p>
        </w:tc>
        <w:tc>
          <w:tcPr>
            <w:tcW w:w="7740" w:type="dxa"/>
          </w:tcPr>
          <w:p w14:paraId="26944EE7" w14:textId="77777777" w:rsidR="008F5B00" w:rsidRDefault="008F5B00" w:rsidP="008F5B00">
            <w:r>
              <w:t>Memoir Essay due</w:t>
            </w:r>
          </w:p>
          <w:p w14:paraId="22A3C046" w14:textId="77777777" w:rsidR="00B33B3D" w:rsidRPr="00A15A56" w:rsidRDefault="008F5B00" w:rsidP="008F5B00">
            <w:r>
              <w:t>Peer review</w:t>
            </w:r>
          </w:p>
        </w:tc>
      </w:tr>
    </w:tbl>
    <w:p w14:paraId="3B94DFE0" w14:textId="77777777" w:rsidR="00B33B3D" w:rsidRPr="00A15A56" w:rsidRDefault="00B33B3D" w:rsidP="00B33B3D">
      <w:pPr>
        <w:rPr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7735"/>
      </w:tblGrid>
      <w:tr w:rsidR="00B33B3D" w:rsidRPr="00A15A56" w14:paraId="707D0D66" w14:textId="77777777" w:rsidTr="00DE7356">
        <w:tc>
          <w:tcPr>
            <w:tcW w:w="1615" w:type="dxa"/>
          </w:tcPr>
          <w:p w14:paraId="595D6BF7" w14:textId="77777777" w:rsidR="00B33B3D" w:rsidRPr="00A15A56" w:rsidRDefault="00B33B3D" w:rsidP="006D6830">
            <w:r w:rsidRPr="00A15A56">
              <w:t>Mon. Nov. 1</w:t>
            </w:r>
            <w:r>
              <w:t>1</w:t>
            </w:r>
          </w:p>
        </w:tc>
        <w:tc>
          <w:tcPr>
            <w:tcW w:w="7735" w:type="dxa"/>
          </w:tcPr>
          <w:p w14:paraId="7003C988" w14:textId="77777777" w:rsidR="00DE7356" w:rsidRPr="00DE7356" w:rsidRDefault="00DE7356" w:rsidP="00DE7356">
            <w:pPr>
              <w:rPr>
                <w:b/>
                <w:szCs w:val="24"/>
              </w:rPr>
            </w:pPr>
            <w:r w:rsidRPr="00DE7356">
              <w:rPr>
                <w:b/>
                <w:szCs w:val="24"/>
              </w:rPr>
              <w:t>Hippies</w:t>
            </w:r>
          </w:p>
          <w:p w14:paraId="5C574856" w14:textId="77777777" w:rsidR="00DE7356" w:rsidRDefault="00DE7356" w:rsidP="00DE7356">
            <w:pPr>
              <w:rPr>
                <w:szCs w:val="24"/>
              </w:rPr>
            </w:pPr>
            <w:r>
              <w:rPr>
                <w:szCs w:val="24"/>
              </w:rPr>
              <w:t xml:space="preserve">Available on the </w:t>
            </w:r>
            <w:r>
              <w:rPr>
                <w:rFonts w:ascii="Roboto" w:hAnsi="Roboto"/>
                <w:color w:val="23527C"/>
                <w:sz w:val="21"/>
                <w:szCs w:val="21"/>
                <w:u w:val="single"/>
                <w:shd w:val="clear" w:color="auto" w:fill="FFFFFF"/>
              </w:rPr>
              <w:t>ABI/INFORM Collection</w:t>
            </w:r>
          </w:p>
          <w:p w14:paraId="1B7EF4AB" w14:textId="77777777" w:rsidR="00EF4F83" w:rsidRPr="00DE7356" w:rsidRDefault="00DE7356" w:rsidP="002A55EB">
            <w:pPr>
              <w:rPr>
                <w:szCs w:val="24"/>
              </w:rPr>
            </w:pPr>
            <w:r w:rsidRPr="00DE7356">
              <w:rPr>
                <w:szCs w:val="24"/>
              </w:rPr>
              <w:t>FÜRST, JULIANE</w:t>
            </w:r>
            <w:r>
              <w:rPr>
                <w:szCs w:val="24"/>
              </w:rPr>
              <w:t xml:space="preserve">, </w:t>
            </w:r>
            <w:r w:rsidRPr="00DE7356">
              <w:rPr>
                <w:szCs w:val="24"/>
              </w:rPr>
              <w:t>"Love, Peace and Rock 'n' Roll on Gorky Street: The 'Emotional Style' of the Soviet Hippie Community." </w:t>
            </w:r>
            <w:r w:rsidRPr="00DE7356">
              <w:rPr>
                <w:i/>
                <w:iCs/>
                <w:szCs w:val="24"/>
              </w:rPr>
              <w:t>Contemporary European History</w:t>
            </w:r>
            <w:r w:rsidRPr="00DE7356">
              <w:rPr>
                <w:szCs w:val="24"/>
              </w:rPr>
              <w:t xml:space="preserve"> 23, no. 4 (11, 2014): 565-587. doi:http://dx.doi.org.ezproxy.adrian.edu:2048/10.1017/S0960777314000320. </w:t>
            </w:r>
          </w:p>
        </w:tc>
      </w:tr>
      <w:tr w:rsidR="00B33B3D" w:rsidRPr="00A15A56" w14:paraId="3969E7A0" w14:textId="77777777" w:rsidTr="00DE7356">
        <w:tc>
          <w:tcPr>
            <w:tcW w:w="1615" w:type="dxa"/>
          </w:tcPr>
          <w:p w14:paraId="0877F4A0" w14:textId="77777777" w:rsidR="00B33B3D" w:rsidRPr="00A15A56" w:rsidRDefault="00B33B3D" w:rsidP="006D6830">
            <w:r w:rsidRPr="00A15A56">
              <w:t>Wed. Nov. 1</w:t>
            </w:r>
            <w:r>
              <w:t>3</w:t>
            </w:r>
          </w:p>
        </w:tc>
        <w:tc>
          <w:tcPr>
            <w:tcW w:w="7735" w:type="dxa"/>
          </w:tcPr>
          <w:p w14:paraId="7CF04742" w14:textId="77777777" w:rsidR="002B0864" w:rsidRPr="007B0DDE" w:rsidRDefault="002B0864" w:rsidP="002B0864">
            <w:pPr>
              <w:rPr>
                <w:b/>
                <w:szCs w:val="24"/>
              </w:rPr>
            </w:pPr>
            <w:r w:rsidRPr="007B0DDE">
              <w:rPr>
                <w:b/>
                <w:szCs w:val="24"/>
              </w:rPr>
              <w:t xml:space="preserve">Nationalities, Nationalism, and Inequality </w:t>
            </w:r>
          </w:p>
          <w:p w14:paraId="28EAA477" w14:textId="77777777" w:rsidR="00B33B3D" w:rsidRDefault="002B0864" w:rsidP="00A752D4">
            <w:pPr>
              <w:rPr>
                <w:b/>
              </w:rPr>
            </w:pPr>
            <w:r w:rsidRPr="00A4467F">
              <w:rPr>
                <w:szCs w:val="24"/>
              </w:rPr>
              <w:t xml:space="preserve">Document </w:t>
            </w:r>
            <w:r w:rsidRPr="00F93B0A">
              <w:rPr>
                <w:szCs w:val="24"/>
              </w:rPr>
              <w:t>exercise</w:t>
            </w:r>
            <w:r w:rsidR="00B33B3D" w:rsidRPr="00F93B0A">
              <w:t xml:space="preserve"> </w:t>
            </w:r>
            <w:r w:rsidR="00F93B0A" w:rsidRPr="00F93B0A">
              <w:t>in class</w:t>
            </w:r>
          </w:p>
          <w:p w14:paraId="4CB43BE0" w14:textId="77777777" w:rsidR="008F5B00" w:rsidRPr="00A15A56" w:rsidRDefault="008F5B00" w:rsidP="00A752D4">
            <w:pPr>
              <w:rPr>
                <w:b/>
              </w:rPr>
            </w:pPr>
            <w:r>
              <w:rPr>
                <w:b/>
              </w:rPr>
              <w:t>Final Draft-Memoir Essay</w:t>
            </w:r>
          </w:p>
        </w:tc>
      </w:tr>
    </w:tbl>
    <w:p w14:paraId="2EE7CA81" w14:textId="77777777" w:rsidR="00B33B3D" w:rsidRPr="00A15A56" w:rsidRDefault="00B33B3D" w:rsidP="00B33B3D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B33B3D" w:rsidRPr="00A15A56" w14:paraId="287E262D" w14:textId="77777777" w:rsidTr="006D6830">
        <w:tc>
          <w:tcPr>
            <w:tcW w:w="1638" w:type="dxa"/>
          </w:tcPr>
          <w:p w14:paraId="0D50877D" w14:textId="77777777" w:rsidR="00B33B3D" w:rsidRPr="00A15A56" w:rsidRDefault="00B33B3D" w:rsidP="006D6830">
            <w:r w:rsidRPr="00A15A56">
              <w:t>Mon. Nov. 1</w:t>
            </w:r>
            <w:r>
              <w:t>8</w:t>
            </w:r>
          </w:p>
        </w:tc>
        <w:tc>
          <w:tcPr>
            <w:tcW w:w="7938" w:type="dxa"/>
          </w:tcPr>
          <w:p w14:paraId="656A8AF8" w14:textId="77777777" w:rsidR="0035788C" w:rsidRPr="007B0DDE" w:rsidRDefault="00BD1216" w:rsidP="0035788C">
            <w:pPr>
              <w:rPr>
                <w:b/>
                <w:szCs w:val="24"/>
              </w:rPr>
            </w:pPr>
            <w:r>
              <w:t xml:space="preserve"> </w:t>
            </w:r>
            <w:r w:rsidR="0035788C" w:rsidRPr="007B0DDE">
              <w:rPr>
                <w:b/>
                <w:szCs w:val="24"/>
              </w:rPr>
              <w:t>The War in Afghanistan</w:t>
            </w:r>
          </w:p>
          <w:p w14:paraId="43622DA7" w14:textId="77777777" w:rsidR="00EF4F83" w:rsidRPr="00A752D4" w:rsidRDefault="0035788C" w:rsidP="00F93B0A">
            <w:pPr>
              <w:rPr>
                <w:b/>
              </w:rPr>
            </w:pPr>
            <w:proofErr w:type="spellStart"/>
            <w:r w:rsidRPr="00A4467F">
              <w:rPr>
                <w:i/>
                <w:szCs w:val="24"/>
              </w:rPr>
              <w:t>Zinky</w:t>
            </w:r>
            <w:proofErr w:type="spellEnd"/>
            <w:r w:rsidRPr="00A4467F">
              <w:rPr>
                <w:i/>
                <w:szCs w:val="24"/>
              </w:rPr>
              <w:t xml:space="preserve"> Boys</w:t>
            </w:r>
            <w:r w:rsidRPr="00A4467F">
              <w:rPr>
                <w:szCs w:val="24"/>
              </w:rPr>
              <w:t xml:space="preserve"> Introduction, </w:t>
            </w:r>
            <w:proofErr w:type="spellStart"/>
            <w:r w:rsidRPr="00A4467F">
              <w:rPr>
                <w:i/>
                <w:szCs w:val="24"/>
              </w:rPr>
              <w:t>Zinky</w:t>
            </w:r>
            <w:proofErr w:type="spellEnd"/>
            <w:r w:rsidRPr="00A4467F">
              <w:rPr>
                <w:i/>
                <w:szCs w:val="24"/>
              </w:rPr>
              <w:t xml:space="preserve"> Boys</w:t>
            </w:r>
            <w:r w:rsidRPr="00A4467F">
              <w:rPr>
                <w:szCs w:val="24"/>
              </w:rPr>
              <w:t>, pp.  14-27, 39-43, 52-57, 78-82, 110-112, 132-133, 160-161, Postscript</w:t>
            </w:r>
            <w:r>
              <w:rPr>
                <w:szCs w:val="24"/>
              </w:rPr>
              <w:t>, plus whatever else you have time for.</w:t>
            </w:r>
          </w:p>
        </w:tc>
      </w:tr>
      <w:tr w:rsidR="00B33B3D" w:rsidRPr="00A15A56" w14:paraId="2DBF3C7F" w14:textId="77777777" w:rsidTr="006D6830">
        <w:tc>
          <w:tcPr>
            <w:tcW w:w="1638" w:type="dxa"/>
          </w:tcPr>
          <w:p w14:paraId="0A8B6345" w14:textId="77777777" w:rsidR="00B33B3D" w:rsidRPr="00A15A56" w:rsidRDefault="00B33B3D" w:rsidP="006D6830">
            <w:r w:rsidRPr="00A15A56">
              <w:t xml:space="preserve">Wed. Nov.  </w:t>
            </w:r>
            <w:r>
              <w:t>20</w:t>
            </w:r>
          </w:p>
        </w:tc>
        <w:tc>
          <w:tcPr>
            <w:tcW w:w="7938" w:type="dxa"/>
          </w:tcPr>
          <w:p w14:paraId="206BF628" w14:textId="77777777" w:rsidR="0035788C" w:rsidRPr="007B0DDE" w:rsidRDefault="0035788C" w:rsidP="0035788C">
            <w:pPr>
              <w:rPr>
                <w:b/>
                <w:szCs w:val="24"/>
              </w:rPr>
            </w:pPr>
            <w:r w:rsidRPr="007B0DDE">
              <w:rPr>
                <w:b/>
                <w:szCs w:val="24"/>
              </w:rPr>
              <w:t xml:space="preserve">Gorbachev, Glasnost, Perestroika </w:t>
            </w:r>
          </w:p>
          <w:p w14:paraId="68CF16D3" w14:textId="77777777" w:rsidR="0035788C" w:rsidRDefault="0035788C" w:rsidP="0035788C">
            <w:pPr>
              <w:rPr>
                <w:szCs w:val="24"/>
              </w:rPr>
            </w:pPr>
            <w:r w:rsidRPr="00A4467F">
              <w:rPr>
                <w:i/>
                <w:szCs w:val="24"/>
              </w:rPr>
              <w:t>Russia’s Long Twentieth Century,</w:t>
            </w:r>
            <w:r w:rsidRPr="00A4467F">
              <w:rPr>
                <w:szCs w:val="24"/>
              </w:rPr>
              <w:t xml:space="preserve"> chapter 11</w:t>
            </w:r>
          </w:p>
          <w:p w14:paraId="6BAB82A1" w14:textId="77777777" w:rsidR="00EF4F83" w:rsidRPr="00A15A56" w:rsidRDefault="00CA68DC" w:rsidP="002A55EB">
            <w:hyperlink r:id="rId28" w:history="1">
              <w:r w:rsidR="002A55EB" w:rsidRPr="002A55EB">
                <w:rPr>
                  <w:rStyle w:val="Hyperlink"/>
                  <w:szCs w:val="24"/>
                </w:rPr>
                <w:t>Chernobyl</w:t>
              </w:r>
            </w:hyperlink>
            <w:r w:rsidR="002A55EB">
              <w:rPr>
                <w:szCs w:val="24"/>
              </w:rPr>
              <w:t xml:space="preserve"> – essay, images, video </w:t>
            </w:r>
          </w:p>
        </w:tc>
      </w:tr>
    </w:tbl>
    <w:p w14:paraId="1C809E18" w14:textId="77777777" w:rsidR="00B33B3D" w:rsidRPr="00A15A56" w:rsidRDefault="00B33B3D" w:rsidP="00B33B3D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7734"/>
      </w:tblGrid>
      <w:tr w:rsidR="002B0864" w:rsidRPr="00A15A56" w14:paraId="5A6F9392" w14:textId="77777777" w:rsidTr="002B0864">
        <w:tc>
          <w:tcPr>
            <w:tcW w:w="1616" w:type="dxa"/>
          </w:tcPr>
          <w:p w14:paraId="0D3DBCEA" w14:textId="77777777" w:rsidR="002B0864" w:rsidRPr="00A15A56" w:rsidRDefault="002B0864" w:rsidP="002B0864">
            <w:r w:rsidRPr="00A15A56">
              <w:t>Mon. Nov.2</w:t>
            </w:r>
            <w:r>
              <w:t>5</w:t>
            </w:r>
          </w:p>
        </w:tc>
        <w:tc>
          <w:tcPr>
            <w:tcW w:w="7734" w:type="dxa"/>
          </w:tcPr>
          <w:p w14:paraId="14850758" w14:textId="77777777" w:rsidR="00BD1216" w:rsidRPr="007B0DDE" w:rsidRDefault="00BD1216" w:rsidP="00BD1216">
            <w:pPr>
              <w:rPr>
                <w:b/>
                <w:szCs w:val="24"/>
              </w:rPr>
            </w:pPr>
            <w:r w:rsidRPr="007B0DDE">
              <w:rPr>
                <w:b/>
                <w:szCs w:val="24"/>
              </w:rPr>
              <w:t>Russia after 1991</w:t>
            </w:r>
          </w:p>
          <w:p w14:paraId="4E77867F" w14:textId="77777777" w:rsidR="00EF4F83" w:rsidRPr="00A4467F" w:rsidRDefault="00BD1216" w:rsidP="00BD1216">
            <w:pPr>
              <w:rPr>
                <w:szCs w:val="24"/>
              </w:rPr>
            </w:pPr>
            <w:r w:rsidRPr="00A4467F">
              <w:rPr>
                <w:i/>
                <w:szCs w:val="24"/>
              </w:rPr>
              <w:t>Russia’s Long Twentieth Century,</w:t>
            </w:r>
            <w:r w:rsidRPr="00A4467F">
              <w:rPr>
                <w:szCs w:val="24"/>
              </w:rPr>
              <w:t xml:space="preserve"> Chapter 1</w:t>
            </w:r>
            <w:r w:rsidR="00B751BA">
              <w:rPr>
                <w:szCs w:val="24"/>
              </w:rPr>
              <w:t>2</w:t>
            </w:r>
          </w:p>
        </w:tc>
      </w:tr>
      <w:tr w:rsidR="002B0864" w:rsidRPr="00A15A56" w14:paraId="44336537" w14:textId="77777777" w:rsidTr="002B0864">
        <w:trPr>
          <w:trHeight w:val="305"/>
        </w:trPr>
        <w:tc>
          <w:tcPr>
            <w:tcW w:w="1616" w:type="dxa"/>
          </w:tcPr>
          <w:p w14:paraId="057D354A" w14:textId="77777777" w:rsidR="002B0864" w:rsidRPr="00A15A56" w:rsidRDefault="002B0864" w:rsidP="002B0864">
            <w:r w:rsidRPr="00A15A56">
              <w:t>Wed. Nov. 2</w:t>
            </w:r>
            <w:r>
              <w:t>7</w:t>
            </w:r>
          </w:p>
        </w:tc>
        <w:tc>
          <w:tcPr>
            <w:tcW w:w="7734" w:type="dxa"/>
          </w:tcPr>
          <w:p w14:paraId="2F7204EB" w14:textId="77777777" w:rsidR="002B0864" w:rsidRPr="00A15A56" w:rsidRDefault="002B0864" w:rsidP="002B0864">
            <w:r>
              <w:t>Thanksgiving Break</w:t>
            </w:r>
          </w:p>
        </w:tc>
      </w:tr>
    </w:tbl>
    <w:p w14:paraId="02BED184" w14:textId="77777777" w:rsidR="00B33B3D" w:rsidRPr="00A15A56" w:rsidRDefault="00B33B3D" w:rsidP="00B33B3D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B33B3D" w:rsidRPr="00A15A56" w14:paraId="4C75A63A" w14:textId="77777777" w:rsidTr="006D6830">
        <w:trPr>
          <w:trHeight w:val="305"/>
        </w:trPr>
        <w:tc>
          <w:tcPr>
            <w:tcW w:w="1638" w:type="dxa"/>
          </w:tcPr>
          <w:p w14:paraId="6D7862F5" w14:textId="77777777" w:rsidR="00B33B3D" w:rsidRPr="00A15A56" w:rsidRDefault="00B33B3D" w:rsidP="006D6830">
            <w:r w:rsidRPr="00A15A56">
              <w:t xml:space="preserve">Mon. Dec. </w:t>
            </w:r>
            <w:r>
              <w:t>2</w:t>
            </w:r>
          </w:p>
        </w:tc>
        <w:tc>
          <w:tcPr>
            <w:tcW w:w="7938" w:type="dxa"/>
          </w:tcPr>
          <w:p w14:paraId="3E793F14" w14:textId="77777777" w:rsidR="00B33B3D" w:rsidRPr="00A15A56" w:rsidRDefault="00A752D4" w:rsidP="002B0864">
            <w:r>
              <w:t xml:space="preserve">Final Project: </w:t>
            </w:r>
            <w:r w:rsidR="008F5B00">
              <w:t>Choosing topics, explanations.</w:t>
            </w:r>
            <w:r w:rsidR="0035788C">
              <w:t xml:space="preserve"> Individual consultation</w:t>
            </w:r>
          </w:p>
        </w:tc>
      </w:tr>
      <w:tr w:rsidR="00B33B3D" w:rsidRPr="00A15A56" w14:paraId="5AA484EB" w14:textId="77777777" w:rsidTr="006D6830">
        <w:trPr>
          <w:trHeight w:val="350"/>
        </w:trPr>
        <w:tc>
          <w:tcPr>
            <w:tcW w:w="1638" w:type="dxa"/>
          </w:tcPr>
          <w:p w14:paraId="5876CF3E" w14:textId="77777777" w:rsidR="00B33B3D" w:rsidRPr="00A15A56" w:rsidRDefault="00B33B3D" w:rsidP="006D6830">
            <w:r w:rsidRPr="00A15A56">
              <w:t xml:space="preserve">Wed. Dec </w:t>
            </w:r>
            <w:r>
              <w:t>4</w:t>
            </w:r>
          </w:p>
        </w:tc>
        <w:tc>
          <w:tcPr>
            <w:tcW w:w="7938" w:type="dxa"/>
          </w:tcPr>
          <w:p w14:paraId="60F964FF" w14:textId="77777777" w:rsidR="00B33B3D" w:rsidRPr="00A01DD2" w:rsidRDefault="00B33B3D" w:rsidP="00BD1216">
            <w:pPr>
              <w:rPr>
                <w:b/>
              </w:rPr>
            </w:pPr>
            <w:r>
              <w:t xml:space="preserve">Summary and Review </w:t>
            </w:r>
          </w:p>
        </w:tc>
      </w:tr>
    </w:tbl>
    <w:p w14:paraId="748C15FE" w14:textId="77777777" w:rsidR="00B33B3D" w:rsidRDefault="00B33B3D" w:rsidP="00B33B3D">
      <w:pPr>
        <w:pStyle w:val="NoSpacing"/>
      </w:pPr>
    </w:p>
    <w:p w14:paraId="3D349D52" w14:textId="77777777" w:rsidR="005D60FA" w:rsidRDefault="005D60FA"/>
    <w:p w14:paraId="268429EF" w14:textId="77777777" w:rsidR="005D60FA" w:rsidRDefault="0035788C">
      <w:r>
        <w:t>Final is due 5:00 pm Tuesday, December 10 to blackboard</w:t>
      </w:r>
    </w:p>
    <w:sectPr w:rsidR="005D60FA"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ebbie" w:date="2019-11-05T09:37:00Z" w:initials="D">
    <w:p w14:paraId="17C69039" w14:textId="77777777" w:rsidR="00A00359" w:rsidRDefault="00A00359">
      <w:pPr>
        <w:pStyle w:val="CommentText"/>
      </w:pPr>
      <w:r>
        <w:rPr>
          <w:rStyle w:val="CommentReference"/>
        </w:rPr>
        <w:annotationRef/>
      </w:r>
      <w:r>
        <w:t>Next time: limit choices to memoirs that take place during first half of course – up to WWII – so they have context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C6903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C69039" w16cid:durableId="216BC1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426AB" w14:textId="77777777" w:rsidR="00CA68DC" w:rsidRDefault="00CA68DC" w:rsidP="00AF4993">
      <w:r>
        <w:separator/>
      </w:r>
    </w:p>
  </w:endnote>
  <w:endnote w:type="continuationSeparator" w:id="0">
    <w:p w14:paraId="469A305B" w14:textId="77777777" w:rsidR="00CA68DC" w:rsidRDefault="00CA68DC" w:rsidP="00AF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panose1 w:val="00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5802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C809C6" w14:textId="77777777" w:rsidR="00042476" w:rsidRDefault="000424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51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52BC334" w14:textId="77777777" w:rsidR="00042476" w:rsidRDefault="00042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EC8B5" w14:textId="77777777" w:rsidR="00CA68DC" w:rsidRDefault="00CA68DC" w:rsidP="00AF4993">
      <w:r>
        <w:separator/>
      </w:r>
    </w:p>
  </w:footnote>
  <w:footnote w:type="continuationSeparator" w:id="0">
    <w:p w14:paraId="08B7658F" w14:textId="77777777" w:rsidR="00CA68DC" w:rsidRDefault="00CA68DC" w:rsidP="00AF4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203"/>
    <w:multiLevelType w:val="hybridMultilevel"/>
    <w:tmpl w:val="B28A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5D39"/>
    <w:multiLevelType w:val="hybridMultilevel"/>
    <w:tmpl w:val="5350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7DB9"/>
    <w:multiLevelType w:val="hybridMultilevel"/>
    <w:tmpl w:val="FC16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21A8"/>
    <w:multiLevelType w:val="hybridMultilevel"/>
    <w:tmpl w:val="D294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3D52"/>
    <w:multiLevelType w:val="hybridMultilevel"/>
    <w:tmpl w:val="8370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C3501"/>
    <w:multiLevelType w:val="hybridMultilevel"/>
    <w:tmpl w:val="783E7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A07A4"/>
    <w:multiLevelType w:val="hybridMultilevel"/>
    <w:tmpl w:val="B514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5079A"/>
    <w:multiLevelType w:val="hybridMultilevel"/>
    <w:tmpl w:val="7D98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3151F"/>
    <w:multiLevelType w:val="hybridMultilevel"/>
    <w:tmpl w:val="1612F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23BD7"/>
    <w:multiLevelType w:val="hybridMultilevel"/>
    <w:tmpl w:val="4FE2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F1774"/>
    <w:multiLevelType w:val="hybridMultilevel"/>
    <w:tmpl w:val="96BE5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06113"/>
    <w:multiLevelType w:val="hybridMultilevel"/>
    <w:tmpl w:val="947E2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11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bbie">
    <w15:presenceInfo w15:providerId="None" w15:userId="Debb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5C0"/>
    <w:rsid w:val="00042476"/>
    <w:rsid w:val="00062BB5"/>
    <w:rsid w:val="000B3A9C"/>
    <w:rsid w:val="000C0A14"/>
    <w:rsid w:val="000C7191"/>
    <w:rsid w:val="000D7494"/>
    <w:rsid w:val="001006D4"/>
    <w:rsid w:val="001A70FA"/>
    <w:rsid w:val="001E359A"/>
    <w:rsid w:val="001E6CE2"/>
    <w:rsid w:val="00226258"/>
    <w:rsid w:val="002A5162"/>
    <w:rsid w:val="002A55EB"/>
    <w:rsid w:val="002B0864"/>
    <w:rsid w:val="003325C0"/>
    <w:rsid w:val="0035788C"/>
    <w:rsid w:val="00393DF9"/>
    <w:rsid w:val="003A2CE7"/>
    <w:rsid w:val="003D46B7"/>
    <w:rsid w:val="00507F78"/>
    <w:rsid w:val="00534699"/>
    <w:rsid w:val="005355DA"/>
    <w:rsid w:val="00540DFA"/>
    <w:rsid w:val="005B0F24"/>
    <w:rsid w:val="005D60FA"/>
    <w:rsid w:val="005E5061"/>
    <w:rsid w:val="0060051C"/>
    <w:rsid w:val="006560EA"/>
    <w:rsid w:val="00667248"/>
    <w:rsid w:val="00672333"/>
    <w:rsid w:val="00680441"/>
    <w:rsid w:val="006D6830"/>
    <w:rsid w:val="006F3E52"/>
    <w:rsid w:val="00702BF1"/>
    <w:rsid w:val="00725EB5"/>
    <w:rsid w:val="007A12CD"/>
    <w:rsid w:val="00821597"/>
    <w:rsid w:val="008250D1"/>
    <w:rsid w:val="008F5B00"/>
    <w:rsid w:val="0093301B"/>
    <w:rsid w:val="00A00359"/>
    <w:rsid w:val="00A2476B"/>
    <w:rsid w:val="00A752D4"/>
    <w:rsid w:val="00AB0B53"/>
    <w:rsid w:val="00AD38AD"/>
    <w:rsid w:val="00AF4993"/>
    <w:rsid w:val="00B144CB"/>
    <w:rsid w:val="00B31E33"/>
    <w:rsid w:val="00B33B3D"/>
    <w:rsid w:val="00B72D38"/>
    <w:rsid w:val="00B751BA"/>
    <w:rsid w:val="00B9049B"/>
    <w:rsid w:val="00BA60C4"/>
    <w:rsid w:val="00BA65F9"/>
    <w:rsid w:val="00BD1216"/>
    <w:rsid w:val="00C25A1B"/>
    <w:rsid w:val="00CA13AA"/>
    <w:rsid w:val="00CA68DC"/>
    <w:rsid w:val="00D120EF"/>
    <w:rsid w:val="00D37383"/>
    <w:rsid w:val="00D82D70"/>
    <w:rsid w:val="00D9084F"/>
    <w:rsid w:val="00DE633C"/>
    <w:rsid w:val="00DE7356"/>
    <w:rsid w:val="00E42912"/>
    <w:rsid w:val="00E935B9"/>
    <w:rsid w:val="00ED6C51"/>
    <w:rsid w:val="00EF4F83"/>
    <w:rsid w:val="00F93B0A"/>
    <w:rsid w:val="00FC5139"/>
    <w:rsid w:val="00FD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52456"/>
  <w15:docId w15:val="{17A70157-7EA6-4D78-A6CC-B9A86AAB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Arial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D3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D6C51"/>
    <w:pPr>
      <w:spacing w:after="0"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99"/>
    <w:qFormat/>
    <w:rsid w:val="001A70FA"/>
    <w:pPr>
      <w:spacing w:after="0" w:line="240" w:lineRule="auto"/>
    </w:pPr>
    <w:rPr>
      <w:rFonts w:ascii="Arial" w:hAnsi="Arial" w:cstheme="min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A70FA"/>
    <w:rPr>
      <w:rFonts w:ascii="Arial" w:hAnsi="Arial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1A70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5A1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3B3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34699"/>
  </w:style>
  <w:style w:type="character" w:styleId="CommentReference">
    <w:name w:val="annotation reference"/>
    <w:basedOn w:val="DefaultParagraphFont"/>
    <w:uiPriority w:val="99"/>
    <w:semiHidden/>
    <w:unhideWhenUsed/>
    <w:rsid w:val="000D7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494"/>
    <w:pPr>
      <w:spacing w:after="200"/>
    </w:pPr>
    <w:rPr>
      <w:rFonts w:ascii="Times New Roman" w:eastAsia="Times New Roman" w:hAnsi="Times New Roman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494"/>
    <w:rPr>
      <w:rFonts w:ascii="Times New Roman" w:eastAsia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4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49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52D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788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customStyle="1" w:styleId="TableGrid4">
    <w:name w:val="Table Grid4"/>
    <w:basedOn w:val="TableNormal"/>
    <w:next w:val="TableGrid"/>
    <w:rsid w:val="001E6CE2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6CE2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993"/>
  </w:style>
  <w:style w:type="paragraph" w:styleId="Footer">
    <w:name w:val="footer"/>
    <w:basedOn w:val="Normal"/>
    <w:link w:val="FooterChar"/>
    <w:uiPriority w:val="99"/>
    <w:unhideWhenUsed/>
    <w:rsid w:val="00AF4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993"/>
  </w:style>
  <w:style w:type="table" w:customStyle="1" w:styleId="TableGrid11">
    <w:name w:val="Table Grid11"/>
    <w:basedOn w:val="TableNormal"/>
    <w:next w:val="TableGrid"/>
    <w:uiPriority w:val="59"/>
    <w:rsid w:val="002A5162"/>
    <w:pPr>
      <w:spacing w:after="0"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359"/>
    <w:pPr>
      <w:spacing w:after="0"/>
    </w:pPr>
    <w:rPr>
      <w:rFonts w:ascii="Cambria" w:eastAsiaTheme="minorHAnsi" w:hAnsi="Cambria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359"/>
    <w:rPr>
      <w:rFonts w:ascii="Times New Roman" w:eastAsia="Times New Roman" w:hAnsi="Times New Roman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iethistory.msu.edu/" TargetMode="External"/><Relationship Id="rId13" Type="http://schemas.openxmlformats.org/officeDocument/2006/relationships/hyperlink" Target="https://owl.english.purdue.edu/owl/resource/717/3/" TargetMode="External"/><Relationship Id="rId18" Type="http://schemas.openxmlformats.org/officeDocument/2006/relationships/hyperlink" Target="http://soviethistory.msu.edu/1924-2/antireligious-propaganda/" TargetMode="External"/><Relationship Id="rId26" Type="http://schemas.openxmlformats.org/officeDocument/2006/relationships/hyperlink" Target="http://soviethistory.msu.edu/1973-2/soviet-consumerism/" TargetMode="External"/><Relationship Id="rId3" Type="http://schemas.openxmlformats.org/officeDocument/2006/relationships/styles" Target="styles.xml"/><Relationship Id="rId21" Type="http://schemas.openxmlformats.org/officeDocument/2006/relationships/hyperlink" Target="http://soviethistory.msu.edu/1936-2/abolition-of-legal-abortio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icagomanualofstyle.org/tools_citationguide/citation-guide-1.html" TargetMode="External"/><Relationship Id="rId17" Type="http://schemas.openxmlformats.org/officeDocument/2006/relationships/hyperlink" Target="http://soviethistory.msu.edu/1924-2/workers-clubs/workers-clubs-texts/zoshchenkos-bathhouse/" TargetMode="External"/><Relationship Id="rId25" Type="http://schemas.openxmlformats.org/officeDocument/2006/relationships/hyperlink" Target="http://soviethistory.msu.edu/1956-2/dacha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viethistory.msu.edu/1921-2/homeless-children/" TargetMode="External"/><Relationship Id="rId20" Type="http://schemas.openxmlformats.org/officeDocument/2006/relationships/hyperlink" Target="http://soviethistory.msu.edu/1929-2/churches-closed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24" Type="http://schemas.openxmlformats.org/officeDocument/2006/relationships/hyperlink" Target="http://soviethistory.msu.edu/1956-2/repealing-the-ban-on-abortion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oviethistory.msu.edu/1921-2/famine-of-1921-22/" TargetMode="External"/><Relationship Id="rId23" Type="http://schemas.openxmlformats.org/officeDocument/2006/relationships/hyperlink" Target="http://soviethistory.msu.edu/1947-2/ukraine-after-the-war/" TargetMode="External"/><Relationship Id="rId28" Type="http://schemas.openxmlformats.org/officeDocument/2006/relationships/hyperlink" Target="http://soviethistory.msu.edu/1985-2/meltdown-in-chernobyl/" TargetMode="External"/><Relationship Id="rId10" Type="http://schemas.microsoft.com/office/2011/relationships/commentsExtended" Target="commentsExtended.xml"/><Relationship Id="rId19" Type="http://schemas.openxmlformats.org/officeDocument/2006/relationships/hyperlink" Target="https://www.youtube.com/watch?v=lNipP_F4MxI" TargetMode="Externa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://soviethistory.msu.edu/1917-2/peasant-revolution/" TargetMode="External"/><Relationship Id="rId22" Type="http://schemas.openxmlformats.org/officeDocument/2006/relationships/hyperlink" Target="http://soviethistory.msu.edu/1943-2/900-days/" TargetMode="External"/><Relationship Id="rId27" Type="http://schemas.openxmlformats.org/officeDocument/2006/relationships/hyperlink" Target="http://soviethistory.msu.edu/1973-2/rock-goes-russian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417F6-632F-467B-A17C-6647BFB6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10</Pages>
  <Words>3185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19</cp:revision>
  <cp:lastPrinted>2019-08-20T17:36:00Z</cp:lastPrinted>
  <dcterms:created xsi:type="dcterms:W3CDTF">2019-05-08T18:04:00Z</dcterms:created>
  <dcterms:modified xsi:type="dcterms:W3CDTF">2019-11-05T14:48:00Z</dcterms:modified>
</cp:coreProperties>
</file>